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eastAsia="zh-CN"/>
        </w:rPr>
        <w:t>民乐县</w:t>
      </w:r>
      <w:r>
        <w:rPr>
          <w:rFonts w:hint="eastAsia" w:ascii="方正小标宋简体" w:hAnsi="方正小标宋简体" w:eastAsia="方正小标宋简体" w:cs="方正小标宋简体"/>
          <w:sz w:val="44"/>
          <w:szCs w:val="52"/>
        </w:rPr>
        <w:t>推动</w:t>
      </w:r>
      <w:r>
        <w:rPr>
          <w:rFonts w:hint="eastAsia" w:ascii="方正小标宋简体" w:hAnsi="方正小标宋简体" w:eastAsia="方正小标宋简体" w:cs="方正小标宋简体"/>
          <w:spacing w:val="6"/>
          <w:sz w:val="44"/>
          <w:szCs w:val="44"/>
        </w:rPr>
        <w:t>智能制造</w:t>
      </w:r>
      <w:r>
        <w:rPr>
          <w:rFonts w:hint="eastAsia" w:ascii="方正小标宋简体" w:hAnsi="方正小标宋简体" w:eastAsia="方正小标宋简体" w:cs="方正小标宋简体"/>
          <w:sz w:val="44"/>
          <w:szCs w:val="52"/>
          <w:lang w:eastAsia="zh-CN"/>
        </w:rPr>
        <w:t>及</w:t>
      </w:r>
      <w:r>
        <w:rPr>
          <w:rFonts w:hint="eastAsia" w:ascii="方正小标宋简体" w:hAnsi="方正小标宋简体" w:eastAsia="方正小标宋简体" w:cs="方正小标宋简体"/>
          <w:sz w:val="44"/>
          <w:szCs w:val="52"/>
        </w:rPr>
        <w:t>信息产业链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发展</w:t>
      </w:r>
      <w:r>
        <w:rPr>
          <w:rFonts w:hint="eastAsia" w:ascii="方正小标宋简体" w:hAnsi="方正小标宋简体" w:eastAsia="方正小标宋简体" w:cs="方正小标宋简体"/>
          <w:sz w:val="44"/>
          <w:szCs w:val="52"/>
          <w:lang w:eastAsia="zh-CN"/>
        </w:rPr>
        <w:t>工作</w:t>
      </w:r>
      <w:r>
        <w:rPr>
          <w:rFonts w:hint="eastAsia" w:ascii="方正小标宋简体" w:hAnsi="方正小标宋简体" w:eastAsia="方正小标宋简体" w:cs="方正小标宋简体"/>
          <w:sz w:val="44"/>
          <w:szCs w:val="52"/>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pStyle w:val="2"/>
        <w:keepNext w:val="0"/>
        <w:pageBreakBefore w:val="0"/>
        <w:wordWrap/>
        <w:overflowPunct/>
        <w:topLinePunct w:val="0"/>
        <w:bidi w:val="0"/>
        <w:spacing w:line="560" w:lineRule="exact"/>
        <w:jc w:val="center"/>
        <w:rPr>
          <w:rFonts w:hint="eastAsia"/>
          <w:b w:val="0"/>
          <w:bCs w:val="0"/>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征求意见稿</w:t>
      </w:r>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714" w:firstLineChars="200"/>
        <w:textAlignment w:val="auto"/>
        <w:rPr>
          <w:rFonts w:hint="eastAsia" w:ascii="仿宋_GB2312" w:hAnsi="仿宋_GB2312" w:eastAsia="仿宋_GB2312" w:cs="仿宋_GB2312"/>
          <w:spacing w:val="17"/>
          <w:w w:val="101"/>
          <w:sz w:val="32"/>
          <w:szCs w:val="32"/>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714"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pacing w:val="17"/>
          <w:w w:val="101"/>
          <w:sz w:val="32"/>
          <w:szCs w:val="32"/>
        </w:rPr>
        <w:t>为严格落实"三新一高”要求和</w:t>
      </w:r>
      <w:r>
        <w:rPr>
          <w:rFonts w:hint="eastAsia" w:ascii="仿宋_GB2312" w:hAnsi="仿宋_GB2312" w:eastAsia="仿宋_GB2312" w:cs="仿宋_GB2312"/>
          <w:spacing w:val="17"/>
          <w:w w:val="101"/>
          <w:sz w:val="32"/>
          <w:szCs w:val="32"/>
          <w:lang w:eastAsia="zh-CN"/>
        </w:rPr>
        <w:t>县</w:t>
      </w:r>
      <w:r>
        <w:rPr>
          <w:rFonts w:hint="eastAsia" w:ascii="仿宋_GB2312" w:hAnsi="仿宋_GB2312" w:eastAsia="仿宋_GB2312" w:cs="仿宋_GB2312"/>
          <w:spacing w:val="17"/>
          <w:w w:val="101"/>
          <w:sz w:val="32"/>
          <w:szCs w:val="32"/>
        </w:rPr>
        <w:t>委</w:t>
      </w:r>
      <w:r>
        <w:rPr>
          <w:rFonts w:hint="eastAsia" w:ascii="仿宋_GB2312" w:hAnsi="仿宋_GB2312" w:eastAsia="仿宋_GB2312" w:cs="仿宋_GB2312"/>
          <w:spacing w:val="17"/>
          <w:w w:val="101"/>
          <w:sz w:val="32"/>
          <w:szCs w:val="32"/>
          <w:lang w:eastAsia="zh-CN"/>
        </w:rPr>
        <w:t>县</w:t>
      </w:r>
      <w:r>
        <w:rPr>
          <w:rFonts w:hint="eastAsia" w:ascii="仿宋_GB2312" w:hAnsi="仿宋_GB2312" w:eastAsia="仿宋_GB2312" w:cs="仿宋_GB2312"/>
          <w:spacing w:val="17"/>
          <w:w w:val="101"/>
          <w:sz w:val="32"/>
          <w:szCs w:val="32"/>
        </w:rPr>
        <w:t>政府"强工业"行动</w:t>
      </w:r>
      <w:r>
        <w:rPr>
          <w:rFonts w:hint="eastAsia" w:ascii="仿宋_GB2312" w:hAnsi="仿宋_GB2312" w:eastAsia="仿宋_GB2312" w:cs="仿宋_GB2312"/>
          <w:spacing w:val="14"/>
          <w:sz w:val="32"/>
          <w:szCs w:val="32"/>
        </w:rPr>
        <w:t>决策部署,深入实施工业突破发展行动,</w:t>
      </w:r>
      <w:r>
        <w:rPr>
          <w:rFonts w:hint="eastAsia" w:ascii="仿宋_GB2312" w:hAnsi="仿宋_GB2312" w:eastAsia="仿宋_GB2312" w:cs="仿宋_GB2312"/>
          <w:spacing w:val="14"/>
          <w:sz w:val="32"/>
          <w:szCs w:val="32"/>
          <w:lang w:eastAsia="zh-CN"/>
        </w:rPr>
        <w:t>进一步</w:t>
      </w:r>
      <w:r>
        <w:rPr>
          <w:rFonts w:hint="eastAsia" w:ascii="仿宋_GB2312" w:hAnsi="仿宋_GB2312" w:eastAsia="仿宋_GB2312" w:cs="仿宋_GB2312"/>
          <w:sz w:val="32"/>
          <w:szCs w:val="40"/>
        </w:rPr>
        <w:t>加快构建现代化</w:t>
      </w:r>
      <w:r>
        <w:rPr>
          <w:rFonts w:hint="eastAsia" w:ascii="仿宋_GB2312" w:hAnsi="仿宋_GB2312" w:eastAsia="仿宋_GB2312" w:cs="仿宋_GB2312"/>
          <w:spacing w:val="14"/>
          <w:sz w:val="32"/>
          <w:szCs w:val="32"/>
        </w:rPr>
        <w:t>智能制造</w:t>
      </w:r>
      <w:r>
        <w:rPr>
          <w:rFonts w:hint="eastAsia" w:ascii="仿宋_GB2312" w:hAnsi="仿宋_GB2312" w:eastAsia="仿宋_GB2312" w:cs="仿宋_GB2312"/>
          <w:sz w:val="32"/>
          <w:szCs w:val="40"/>
          <w:lang w:eastAsia="zh-CN"/>
        </w:rPr>
        <w:t>及</w:t>
      </w:r>
      <w:r>
        <w:rPr>
          <w:rFonts w:hint="eastAsia" w:ascii="仿宋_GB2312" w:hAnsi="仿宋_GB2312" w:eastAsia="仿宋_GB2312" w:cs="仿宋_GB2312"/>
          <w:sz w:val="32"/>
          <w:szCs w:val="40"/>
        </w:rPr>
        <w:t>信息产业链体系,根据</w:t>
      </w:r>
      <w:r>
        <w:rPr>
          <w:rFonts w:hint="eastAsia" w:ascii="仿宋_GB2312" w:hAnsi="仿宋_GB2312" w:eastAsia="仿宋_GB2312" w:cs="仿宋_GB2312"/>
          <w:sz w:val="32"/>
          <w:szCs w:val="40"/>
          <w:lang w:eastAsia="zh-CN"/>
        </w:rPr>
        <w:t>《张掖市推动智能制造产业链发展实施方案》《张掖市推动信息产业链发展实施方案》和</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民乐县</w:t>
      </w:r>
      <w:r>
        <w:rPr>
          <w:rFonts w:hint="eastAsia" w:ascii="仿宋_GB2312" w:hAnsi="仿宋_GB2312" w:eastAsia="仿宋_GB2312" w:cs="仿宋_GB2312"/>
          <w:sz w:val="32"/>
          <w:szCs w:val="40"/>
        </w:rPr>
        <w:t>产业链链长制工作方案》精神，结合我</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实际，制定本实施方案。</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一、指导思想</w:t>
      </w:r>
    </w:p>
    <w:p>
      <w:pPr>
        <w:keepNext w:val="0"/>
        <w:keepLines w:val="0"/>
        <w:pageBreakBefore w:val="0"/>
        <w:widowControl/>
        <w:kinsoku w:val="0"/>
        <w:wordWrap/>
        <w:overflowPunct/>
        <w:topLinePunct w:val="0"/>
        <w:autoSpaceDE w:val="0"/>
        <w:autoSpaceDN w:val="0"/>
        <w:bidi w:val="0"/>
        <w:adjustRightInd w:val="0"/>
        <w:snapToGrid w:val="0"/>
        <w:spacing w:beforeAutospacing="0" w:line="560" w:lineRule="exact"/>
        <w:ind w:right="0" w:firstLine="640" w:firstLineChars="200"/>
        <w:jc w:val="both"/>
        <w:textAlignment w:val="baseline"/>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以习近平新时代中国特色社会主义思想为指导,全面落实习近平总书记对甘肃重要指示</w:t>
      </w:r>
      <w:r>
        <w:rPr>
          <w:rFonts w:hint="eastAsia" w:ascii="仿宋_GB2312" w:hAnsi="仿宋_GB2312" w:eastAsia="仿宋_GB2312" w:cs="仿宋_GB2312"/>
          <w:color w:val="auto"/>
          <w:sz w:val="32"/>
          <w:szCs w:val="40"/>
          <w:lang w:eastAsia="zh-CN"/>
        </w:rPr>
        <w:t>要求</w:t>
      </w:r>
      <w:r>
        <w:rPr>
          <w:rFonts w:hint="eastAsia" w:ascii="仿宋_GB2312" w:hAnsi="仿宋_GB2312" w:eastAsia="仿宋_GB2312" w:cs="仿宋_GB2312"/>
          <w:color w:val="auto"/>
          <w:sz w:val="32"/>
          <w:szCs w:val="40"/>
        </w:rPr>
        <w:t>，立足</w:t>
      </w:r>
      <w:r>
        <w:rPr>
          <w:rFonts w:hint="eastAsia" w:ascii="仿宋_GB2312" w:hAnsi="仿宋_GB2312" w:eastAsia="仿宋_GB2312" w:cs="仿宋_GB2312"/>
          <w:color w:val="auto"/>
          <w:sz w:val="32"/>
          <w:szCs w:val="40"/>
          <w:lang w:eastAsia="zh-CN"/>
        </w:rPr>
        <w:t>县委、县政府</w:t>
      </w:r>
      <w:r>
        <w:rPr>
          <w:rFonts w:hint="eastAsia" w:ascii="仿宋_GB2312" w:hAnsi="仿宋_GB2312" w:eastAsia="仿宋_GB2312" w:cs="仿宋_GB2312"/>
          <w:color w:val="auto"/>
          <w:sz w:val="32"/>
          <w:szCs w:val="40"/>
        </w:rPr>
        <w:t>决策部署，</w:t>
      </w:r>
      <w:r>
        <w:rPr>
          <w:rFonts w:hint="eastAsia" w:ascii="仿宋_GB2312" w:hAnsi="仿宋_GB2312" w:eastAsia="仿宋_GB2312" w:cs="仿宋_GB2312"/>
          <w:color w:val="auto"/>
          <w:sz w:val="32"/>
          <w:szCs w:val="40"/>
          <w:lang w:eastAsia="zh-CN"/>
        </w:rPr>
        <w:t>把智能制造及信息产业作为推动全县生态工业经济突破发展的重要支撑和主要载体，</w:t>
      </w:r>
      <w:r>
        <w:rPr>
          <w:rFonts w:hint="eastAsia" w:ascii="仿宋_GB2312" w:hAnsi="仿宋_GB2312" w:eastAsia="仿宋_GB2312" w:cs="仿宋_GB2312"/>
          <w:color w:val="auto"/>
          <w:sz w:val="32"/>
          <w:szCs w:val="40"/>
        </w:rPr>
        <w:t>坚持全县域统筹、全链条发展、全要素保障，围绕“引龙头、建链条、聚集群”，加快建链促聚集、强链助提升、延链补短板，构建各环节融合共生，促进智能制造</w:t>
      </w:r>
      <w:r>
        <w:rPr>
          <w:rFonts w:hint="eastAsia" w:ascii="仿宋_GB2312" w:hAnsi="仿宋_GB2312" w:eastAsia="仿宋_GB2312" w:cs="仿宋_GB2312"/>
          <w:color w:val="auto"/>
          <w:sz w:val="32"/>
          <w:szCs w:val="40"/>
          <w:lang w:eastAsia="zh-CN"/>
        </w:rPr>
        <w:t>及信息</w:t>
      </w:r>
      <w:r>
        <w:rPr>
          <w:rFonts w:hint="eastAsia" w:ascii="仿宋_GB2312" w:hAnsi="仿宋_GB2312" w:eastAsia="仿宋_GB2312" w:cs="仿宋_GB2312"/>
          <w:color w:val="auto"/>
          <w:sz w:val="32"/>
          <w:szCs w:val="40"/>
        </w:rPr>
        <w:t>产业集群化、规模化、高端化发展,带动全</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新型生态工业发展步入快车道。</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二、发展目标</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color w:val="auto"/>
          <w:sz w:val="32"/>
          <w:szCs w:val="40"/>
        </w:rPr>
        <w:t>根据</w:t>
      </w:r>
      <w:r>
        <w:rPr>
          <w:rFonts w:hint="eastAsia" w:ascii="仿宋_GB2312" w:hAnsi="仿宋_GB2312" w:eastAsia="仿宋_GB2312" w:cs="仿宋_GB2312"/>
          <w:spacing w:val="13"/>
          <w:sz w:val="32"/>
          <w:szCs w:val="32"/>
        </w:rPr>
        <w:t>智能制造</w:t>
      </w:r>
      <w:r>
        <w:rPr>
          <w:rFonts w:hint="eastAsia" w:ascii="仿宋_GB2312" w:hAnsi="仿宋_GB2312" w:eastAsia="仿宋_GB2312" w:cs="仿宋_GB2312"/>
          <w:spacing w:val="13"/>
          <w:sz w:val="32"/>
          <w:szCs w:val="32"/>
          <w:lang w:eastAsia="zh-CN"/>
        </w:rPr>
        <w:t>及</w:t>
      </w:r>
      <w:r>
        <w:rPr>
          <w:rFonts w:hint="eastAsia" w:ascii="仿宋_GB2312" w:hAnsi="仿宋_GB2312" w:eastAsia="仿宋_GB2312" w:cs="仿宋_GB2312"/>
          <w:color w:val="auto"/>
          <w:sz w:val="32"/>
          <w:szCs w:val="40"/>
        </w:rPr>
        <w:t>信息产业发展特点，立足国家产业政策,结合我</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发展实际，</w:t>
      </w:r>
      <w:r>
        <w:rPr>
          <w:rFonts w:hint="eastAsia" w:ascii="仿宋_GB2312" w:hAnsi="仿宋_GB2312" w:eastAsia="仿宋_GB2312" w:cs="仿宋_GB2312"/>
          <w:color w:val="auto"/>
          <w:sz w:val="32"/>
          <w:szCs w:val="40"/>
          <w:lang w:eastAsia="zh-CN"/>
        </w:rPr>
        <w:t>以先进制造技术和新一代信息技术深度融合为主线，</w:t>
      </w:r>
      <w:r>
        <w:rPr>
          <w:rFonts w:hint="eastAsia" w:ascii="Times New Roman" w:hAnsi="Times New Roman" w:eastAsia="仿宋_GB2312" w:cs="仿宋_GB2312"/>
          <w:color w:val="auto"/>
          <w:sz w:val="32"/>
          <w:szCs w:val="32"/>
        </w:rPr>
        <w:t>做好“产业转型、结构升级、要素聚集、链条锻造”四篇文章，</w:t>
      </w:r>
      <w:r>
        <w:rPr>
          <w:rFonts w:hint="eastAsia" w:ascii="Times New Roman" w:hAnsi="Times New Roman" w:eastAsia="仿宋_GB2312" w:cs="仿宋_GB2312"/>
          <w:color w:val="auto"/>
          <w:sz w:val="32"/>
          <w:szCs w:val="32"/>
          <w:lang w:eastAsia="zh-CN"/>
        </w:rPr>
        <w:t>持续推进制造业数字化转型、网络化协同、智能化变革，</w:t>
      </w:r>
      <w:r>
        <w:rPr>
          <w:rFonts w:hint="eastAsia" w:ascii="仿宋_GB2312" w:hAnsi="仿宋_GB2312" w:eastAsia="仿宋_GB2312" w:cs="仿宋_GB2312"/>
          <w:color w:val="auto"/>
          <w:sz w:val="32"/>
          <w:szCs w:val="40"/>
        </w:rPr>
        <w:t>推动“链主”企业招引落地、关联企业不断壮大、产</w:t>
      </w:r>
      <w:r>
        <w:rPr>
          <w:rFonts w:hint="eastAsia" w:ascii="仿宋_GB2312" w:hAnsi="仿宋_GB2312" w:eastAsia="仿宋_GB2312" w:cs="仿宋_GB2312"/>
          <w:sz w:val="32"/>
          <w:szCs w:val="40"/>
        </w:rPr>
        <w:t>业链逐步完善、产业集群逐渐形成，长期坚持、分步推动</w:t>
      </w:r>
      <w:r>
        <w:rPr>
          <w:rFonts w:hint="eastAsia" w:ascii="仿宋_GB2312" w:hAnsi="仿宋_GB2312" w:eastAsia="仿宋_GB2312" w:cs="仿宋_GB2312"/>
          <w:sz w:val="32"/>
          <w:szCs w:val="40"/>
          <w:lang w:eastAsia="zh-CN"/>
        </w:rPr>
        <w:t>重点行业骨干企业应用智能化</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三、重点任务</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楷体_GB2312" w:hAnsi="楷体_GB2312" w:eastAsia="楷体_GB2312" w:cs="楷体_GB2312"/>
          <w:b w:val="0"/>
          <w:bCs w:val="0"/>
          <w:sz w:val="32"/>
          <w:szCs w:val="40"/>
          <w:lang w:eastAsia="zh-CN"/>
        </w:rPr>
      </w:pPr>
      <w:r>
        <w:rPr>
          <w:rFonts w:hint="eastAsia" w:ascii="楷体_GB2312" w:hAnsi="楷体_GB2312" w:eastAsia="楷体_GB2312" w:cs="楷体_GB2312"/>
          <w:b w:val="0"/>
          <w:bCs w:val="0"/>
          <w:sz w:val="32"/>
          <w:szCs w:val="40"/>
        </w:rPr>
        <w:t>(一)</w:t>
      </w:r>
      <w:r>
        <w:rPr>
          <w:rFonts w:hint="eastAsia" w:ascii="楷体_GB2312" w:hAnsi="楷体_GB2312" w:eastAsia="楷体_GB2312" w:cs="楷体_GB2312"/>
          <w:b w:val="0"/>
          <w:bCs w:val="0"/>
          <w:sz w:val="32"/>
          <w:szCs w:val="40"/>
          <w:lang w:eastAsia="zh-CN"/>
        </w:rPr>
        <w:t>积极培育智能制造产业链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color w:val="auto"/>
          <w:spacing w:val="-1"/>
          <w:sz w:val="32"/>
          <w:szCs w:val="32"/>
          <w:lang w:eastAsia="zh-CN"/>
        </w:rPr>
        <w:t>打造智能制造“链主”企业。</w:t>
      </w:r>
      <w:r>
        <w:rPr>
          <w:rFonts w:hint="eastAsia" w:ascii="仿宋_GB2312" w:hAnsi="仿宋_GB2312" w:eastAsia="仿宋_GB2312" w:cs="仿宋_GB2312"/>
          <w:b w:val="0"/>
          <w:bCs w:val="0"/>
          <w:color w:val="auto"/>
          <w:spacing w:val="-1"/>
          <w:sz w:val="32"/>
          <w:szCs w:val="32"/>
          <w:lang w:eastAsia="zh-CN"/>
        </w:rPr>
        <w:t>以大民新材料</w:t>
      </w:r>
      <w:r>
        <w:rPr>
          <w:rFonts w:hint="eastAsia" w:ascii="仿宋_GB2312" w:hAnsi="仿宋_GB2312" w:eastAsia="仿宋_GB2312" w:cs="仿宋_GB2312"/>
          <w:b w:val="0"/>
          <w:bCs w:val="0"/>
          <w:color w:val="auto"/>
          <w:spacing w:val="-1"/>
          <w:sz w:val="32"/>
          <w:szCs w:val="32"/>
          <w:lang w:val="en-US" w:eastAsia="zh-CN"/>
        </w:rPr>
        <w:t>800兆瓦高效光伏组件</w:t>
      </w:r>
      <w:r>
        <w:rPr>
          <w:rFonts w:hint="eastAsia" w:ascii="仿宋_GB2312" w:hAnsi="仿宋_GB2312" w:eastAsia="仿宋_GB2312" w:cs="仿宋_GB2312"/>
          <w:b w:val="0"/>
          <w:bCs w:val="0"/>
          <w:color w:val="auto"/>
          <w:spacing w:val="0"/>
          <w:sz w:val="32"/>
          <w:szCs w:val="32"/>
          <w:lang w:val="en-US" w:eastAsia="zh-CN"/>
        </w:rPr>
        <w:t>等项目建设</w:t>
      </w:r>
      <w:r>
        <w:rPr>
          <w:rFonts w:hint="eastAsia" w:ascii="仿宋_GB2312" w:hAnsi="仿宋_GB2312" w:eastAsia="仿宋_GB2312" w:cs="仿宋_GB2312"/>
          <w:b w:val="0"/>
          <w:bCs w:val="0"/>
          <w:color w:val="auto"/>
          <w:spacing w:val="-1"/>
          <w:sz w:val="32"/>
          <w:szCs w:val="32"/>
          <w:lang w:eastAsia="zh-CN"/>
        </w:rPr>
        <w:t>为重点，</w:t>
      </w:r>
      <w:r>
        <w:rPr>
          <w:rFonts w:hint="eastAsia" w:ascii="仿宋_GB2312" w:hAnsi="仿宋_GB2312" w:eastAsia="仿宋_GB2312" w:cs="仿宋_GB2312"/>
          <w:b w:val="0"/>
          <w:bCs w:val="0"/>
          <w:sz w:val="32"/>
          <w:szCs w:val="32"/>
          <w:lang w:eastAsia="zh-CN"/>
        </w:rPr>
        <w:t>争取</w:t>
      </w:r>
      <w:r>
        <w:rPr>
          <w:rFonts w:hint="eastAsia" w:ascii="仿宋_GB2312" w:hAnsi="仿宋_GB2312" w:eastAsia="仿宋_GB2312" w:cs="仿宋_GB2312"/>
          <w:b w:val="0"/>
          <w:bCs w:val="0"/>
          <w:sz w:val="32"/>
          <w:szCs w:val="32"/>
        </w:rPr>
        <w:t>民乐云能机器人智能制造有限公司光伏清洁机器人人工智能设备制造</w:t>
      </w:r>
      <w:r>
        <w:rPr>
          <w:rFonts w:hint="eastAsia" w:ascii="仿宋_GB2312" w:hAnsi="仿宋_GB2312" w:eastAsia="仿宋_GB2312" w:cs="仿宋_GB2312"/>
          <w:b w:val="0"/>
          <w:bCs w:val="0"/>
          <w:sz w:val="32"/>
          <w:szCs w:val="32"/>
          <w:lang w:eastAsia="zh-CN"/>
        </w:rPr>
        <w:t>项目落地，</w:t>
      </w:r>
      <w:r>
        <w:rPr>
          <w:rFonts w:hint="eastAsia" w:ascii="仿宋_GB2312" w:hAnsi="仿宋_GB2312" w:eastAsia="仿宋_GB2312" w:cs="仿宋_GB2312"/>
          <w:b w:val="0"/>
          <w:bCs w:val="0"/>
          <w:sz w:val="32"/>
          <w:szCs w:val="32"/>
        </w:rPr>
        <w:t>加快</w:t>
      </w:r>
      <w:r>
        <w:rPr>
          <w:rFonts w:hint="eastAsia" w:ascii="仿宋_GB2312" w:hAnsi="仿宋_GB2312" w:eastAsia="仿宋_GB2312" w:cs="仿宋_GB2312"/>
          <w:b w:val="0"/>
          <w:bCs w:val="0"/>
          <w:sz w:val="32"/>
          <w:szCs w:val="32"/>
          <w:lang w:eastAsia="zh-CN"/>
        </w:rPr>
        <w:t>推进张掖市众智众创科技有限公司智能拖拉机无人驾驶系统项目全面建成投产。鼓励县域内行业骨干企业</w:t>
      </w:r>
      <w:r>
        <w:rPr>
          <w:rFonts w:hint="eastAsia" w:ascii="仿宋_GB2312" w:hAnsi="仿宋_GB2312" w:eastAsia="仿宋_GB2312" w:cs="仿宋_GB2312"/>
          <w:b w:val="0"/>
          <w:bCs w:val="0"/>
          <w:sz w:val="32"/>
          <w:szCs w:val="32"/>
        </w:rPr>
        <w:t>与行业头部企业合作</w:t>
      </w:r>
      <w:r>
        <w:rPr>
          <w:rFonts w:hint="eastAsia" w:ascii="仿宋_GB2312" w:hAnsi="仿宋_GB2312" w:eastAsia="仿宋_GB2312" w:cs="仿宋_GB2312"/>
          <w:sz w:val="32"/>
          <w:szCs w:val="32"/>
        </w:rPr>
        <w:t>,加大智能化、高端化改造力度,打造集整机生产、零部件制造、智能应用等为一体的智能机械制造基地。</w:t>
      </w:r>
      <w:r>
        <w:rPr>
          <w:rFonts w:hint="eastAsia" w:ascii="仿宋_GB2312" w:hAnsi="仿宋_GB2312" w:eastAsia="仿宋_GB2312" w:cs="仿宋_GB2312"/>
          <w:i w:val="0"/>
          <w:iCs w:val="0"/>
          <w:caps w:val="0"/>
          <w:color w:val="000000"/>
          <w:spacing w:val="0"/>
          <w:kern w:val="0"/>
          <w:sz w:val="32"/>
          <w:szCs w:val="32"/>
          <w:lang w:val="en-US" w:eastAsia="zh-CN" w:bidi="ar"/>
        </w:rPr>
        <w:t>(责任单位:县工业园区管委会、县工信局、县农业农村局、县科技局、县商务局)</w:t>
      </w: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right="0" w:firstLine="641"/>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sz w:val="32"/>
          <w:szCs w:val="32"/>
          <w:lang w:val="en-US" w:eastAsia="zh-CN"/>
        </w:rPr>
        <w:t>2.推动产业链延伸发展。</w:t>
      </w:r>
      <w:r>
        <w:rPr>
          <w:rFonts w:hint="eastAsia" w:ascii="仿宋_GB2312" w:hAnsi="仿宋_GB2312" w:eastAsia="仿宋_GB2312" w:cs="仿宋_GB2312"/>
          <w:b w:val="0"/>
          <w:bCs w:val="0"/>
          <w:color w:val="000000"/>
          <w:spacing w:val="0"/>
          <w:sz w:val="32"/>
          <w:szCs w:val="32"/>
          <w:lang w:val="en-US" w:eastAsia="zh-CN"/>
        </w:rPr>
        <w:t>充分结合我县优势产业，</w:t>
      </w:r>
      <w:r>
        <w:rPr>
          <w:rFonts w:hint="eastAsia" w:ascii="仿宋_GB2312" w:hAnsi="仿宋_GB2312" w:eastAsia="仿宋_GB2312" w:cs="仿宋_GB2312"/>
          <w:spacing w:val="0"/>
          <w:sz w:val="32"/>
          <w:szCs w:val="32"/>
        </w:rPr>
        <w:t>以工业信息化为突破口，分类推进信息技术的深入应用，</w:t>
      </w:r>
      <w:r>
        <w:rPr>
          <w:rFonts w:hint="eastAsia" w:ascii="仿宋_GB2312" w:hAnsi="仿宋_GB2312" w:eastAsia="仿宋_GB2312" w:cs="仿宋_GB2312"/>
          <w:spacing w:val="0"/>
          <w:kern w:val="2"/>
          <w:sz w:val="32"/>
          <w:szCs w:val="32"/>
          <w:lang w:val="en-US" w:eastAsia="zh-CN" w:bidi="ar-SA"/>
        </w:rPr>
        <w:t>大力推广智能制造模式，</w:t>
      </w:r>
      <w:r>
        <w:rPr>
          <w:rFonts w:hint="eastAsia" w:ascii="仿宋_GB2312" w:hAnsi="仿宋_GB2312" w:eastAsia="仿宋_GB2312" w:cs="仿宋_GB2312"/>
          <w:i w:val="0"/>
          <w:iCs w:val="0"/>
          <w:caps w:val="0"/>
          <w:color w:val="000000"/>
          <w:spacing w:val="0"/>
          <w:kern w:val="0"/>
          <w:sz w:val="32"/>
          <w:szCs w:val="32"/>
          <w:lang w:val="en-US" w:eastAsia="zh-CN" w:bidi="ar"/>
        </w:rPr>
        <w:t>加大力度申报华瑞农业、万德福为智能工厂、数字化车间，</w:t>
      </w:r>
      <w:r>
        <w:rPr>
          <w:rFonts w:hint="eastAsia" w:ascii="仿宋_GB2312" w:hAnsi="仿宋_GB2312" w:eastAsia="仿宋_GB2312" w:cs="仿宋_GB2312"/>
          <w:spacing w:val="0"/>
          <w:kern w:val="2"/>
          <w:sz w:val="32"/>
          <w:szCs w:val="32"/>
          <w:lang w:val="en-US" w:eastAsia="zh-CN" w:bidi="ar-SA"/>
        </w:rPr>
        <w:t>用信息技术和数控技术改造生产设备、生产工艺，推动产业优化升级，实现信息化与工业化的互相融合、互相促进。</w:t>
      </w:r>
      <w:r>
        <w:rPr>
          <w:rFonts w:hint="eastAsia" w:ascii="仿宋_GB2312" w:hAnsi="仿宋_GB2312" w:eastAsia="仿宋_GB2312" w:cs="仿宋_GB2312"/>
          <w:i w:val="0"/>
          <w:iCs w:val="0"/>
          <w:caps w:val="0"/>
          <w:color w:val="000000"/>
          <w:spacing w:val="0"/>
          <w:kern w:val="0"/>
          <w:sz w:val="32"/>
          <w:szCs w:val="32"/>
          <w:lang w:val="en-US" w:eastAsia="zh-CN" w:bidi="ar"/>
        </w:rPr>
        <w:t>继续鼓励省级专精特新企业银河集团、华瑞农业、万德福对产业链各环节实施互联网技术“嫁接”改造，</w:t>
      </w:r>
      <w:r>
        <w:rPr>
          <w:rFonts w:hint="eastAsia" w:ascii="仿宋_GB2312" w:hAnsi="仿宋_GB2312" w:eastAsia="仿宋_GB2312" w:cs="仿宋_GB2312"/>
          <w:spacing w:val="0"/>
          <w:kern w:val="0"/>
          <w:sz w:val="32"/>
          <w:szCs w:val="32"/>
        </w:rPr>
        <w:t>促进生产过程、质量控制、运营管理、产品销售、用户反馈全面互联，提升智能制造水平</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i w:val="0"/>
          <w:iCs w:val="0"/>
          <w:caps w:val="0"/>
          <w:color w:val="000000"/>
          <w:spacing w:val="-1"/>
          <w:kern w:val="0"/>
          <w:sz w:val="32"/>
          <w:szCs w:val="32"/>
          <w:lang w:val="en-US" w:eastAsia="zh-CN" w:bidi="ar"/>
        </w:rPr>
        <w:t>加快培育青龙管业为专精特新“小巨人”企业，推动我县智能制造迅速发展。</w:t>
      </w:r>
      <w:r>
        <w:rPr>
          <w:rFonts w:hint="eastAsia" w:ascii="仿宋_GB2312" w:hAnsi="仿宋_GB2312" w:eastAsia="仿宋_GB2312" w:cs="仿宋_GB2312"/>
          <w:b/>
          <w:bCs/>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rPr>
        <w:t>责任单位:工业园区管委会、县工信局、县科技局)</w:t>
      </w:r>
    </w:p>
    <w:p>
      <w:pPr>
        <w:keepNext w:val="0"/>
        <w:keepLines w:val="0"/>
        <w:pageBreakBefore w:val="0"/>
        <w:widowControl/>
        <w:suppressLineNumbers w:val="0"/>
        <w:wordWrap/>
        <w:overflowPunct/>
        <w:topLinePunct w:val="0"/>
        <w:bidi w:val="0"/>
        <w:spacing w:before="0" w:beforeAutospacing="0" w:afterAutospacing="0" w:line="560" w:lineRule="exact"/>
        <w:ind w:left="0" w:right="0" w:firstLine="643" w:firstLineChars="200"/>
        <w:jc w:val="both"/>
        <w:rPr>
          <w:rFonts w:hint="eastAsia" w:ascii="仿宋_GB2312" w:hAnsi="仿宋_GB2312" w:eastAsia="仿宋_GB2312" w:cs="仿宋_GB2312"/>
          <w:color w:val="0000FF"/>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.引入产业链</w:t>
      </w:r>
      <w:r>
        <w:rPr>
          <w:rFonts w:hint="eastAsia" w:ascii="仿宋_GB2312" w:hAnsi="仿宋_GB2312" w:eastAsia="仿宋_GB2312" w:cs="仿宋_GB2312"/>
          <w:b/>
          <w:bCs/>
          <w:color w:val="auto"/>
          <w:sz w:val="32"/>
          <w:szCs w:val="32"/>
          <w:lang w:eastAsia="zh-CN"/>
        </w:rPr>
        <w:t>协同企业</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聚焦优势产业、新兴产业和重点领域，招引上下游关联</w:t>
      </w:r>
      <w:r>
        <w:rPr>
          <w:rFonts w:hint="eastAsia" w:ascii="仿宋_GB2312" w:hAnsi="仿宋_GB2312" w:eastAsia="仿宋_GB2312" w:cs="仿宋_GB2312"/>
          <w:color w:val="auto"/>
          <w:sz w:val="32"/>
          <w:szCs w:val="32"/>
          <w:lang w:eastAsia="zh-CN"/>
        </w:rPr>
        <w:t>智能制造</w:t>
      </w:r>
      <w:r>
        <w:rPr>
          <w:rFonts w:hint="eastAsia" w:ascii="仿宋_GB2312" w:hAnsi="仿宋_GB2312" w:eastAsia="仿宋_GB2312" w:cs="仿宋_GB2312"/>
          <w:color w:val="auto"/>
          <w:sz w:val="32"/>
          <w:szCs w:val="32"/>
        </w:rPr>
        <w:t>配套项目，</w:t>
      </w:r>
      <w:r>
        <w:rPr>
          <w:rFonts w:hint="eastAsia" w:ascii="仿宋_GB2312" w:hAnsi="仿宋_GB2312" w:eastAsia="仿宋_GB2312" w:cs="仿宋_GB2312"/>
          <w:color w:val="000000"/>
          <w:sz w:val="32"/>
          <w:szCs w:val="32"/>
        </w:rPr>
        <w:t>实施产业链招商行动，</w:t>
      </w:r>
      <w:r>
        <w:rPr>
          <w:rFonts w:hint="eastAsia" w:ascii="仿宋_GB2312" w:hAnsi="仿宋_GB2312" w:eastAsia="仿宋_GB2312" w:cs="仿宋_GB2312"/>
          <w:color w:val="auto"/>
          <w:sz w:val="32"/>
          <w:szCs w:val="32"/>
        </w:rPr>
        <w:t>做好产业链招商项目的科学策划、论证和包装，建立产业链招商重点项目库，以商招商，以企招商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rPr>
        <w:t>加强特色产业招商和配套项目招引，进一步延伸壮大产业链。</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招引英涂科技光伏制氢、愿景旭航炭纤维装备制造等新能源和核心设备生产企业落地,</w:t>
      </w:r>
      <w:r>
        <w:rPr>
          <w:rFonts w:hint="eastAsia" w:ascii="仿宋_GB2312" w:hAnsi="仿宋_GB2312" w:eastAsia="仿宋_GB2312" w:cs="仿宋_GB2312"/>
          <w:b w:val="0"/>
          <w:bCs w:val="0"/>
          <w:color w:val="auto"/>
          <w:sz w:val="32"/>
          <w:szCs w:val="32"/>
        </w:rPr>
        <w:t>拓展自动化控制、智能协同控制平台等智能化服务和基础数据存储等产业领域。</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县商务局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工业园区</w:t>
      </w:r>
      <w:r>
        <w:rPr>
          <w:rFonts w:hint="eastAsia" w:ascii="仿宋_GB2312" w:hAnsi="仿宋_GB2312" w:eastAsia="仿宋_GB2312" w:cs="仿宋_GB2312"/>
          <w:color w:val="auto"/>
          <w:sz w:val="32"/>
          <w:szCs w:val="32"/>
        </w:rPr>
        <w:t>管委会</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科技局、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工信局)</w:t>
      </w:r>
    </w:p>
    <w:p>
      <w:pPr>
        <w:keepNext w:val="0"/>
        <w:keepLines w:val="0"/>
        <w:pageBreakBefore w:val="0"/>
        <w:widowControl/>
        <w:suppressLineNumbers w:val="0"/>
        <w:wordWrap/>
        <w:overflowPunct/>
        <w:topLinePunct w:val="0"/>
        <w:bidi w:val="0"/>
        <w:spacing w:before="0" w:beforeAutospacing="0" w:afterAutospacing="0" w:line="560" w:lineRule="exact"/>
        <w:ind w:left="0" w:right="0" w:firstLine="641"/>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.推动</w:t>
      </w:r>
      <w:r>
        <w:rPr>
          <w:rFonts w:hint="eastAsia" w:ascii="仿宋_GB2312" w:hAnsi="仿宋_GB2312" w:eastAsia="仿宋_GB2312" w:cs="仿宋_GB2312"/>
          <w:b/>
          <w:bCs/>
          <w:sz w:val="32"/>
          <w:szCs w:val="32"/>
          <w:lang w:eastAsia="zh-CN"/>
        </w:rPr>
        <w:t>现有产业融合发展</w:t>
      </w:r>
      <w:r>
        <w:rPr>
          <w:rFonts w:hint="eastAsia" w:ascii="仿宋_GB2312" w:hAnsi="仿宋_GB2312" w:eastAsia="仿宋_GB2312" w:cs="仿宋_GB2312"/>
          <w:b/>
          <w:bCs/>
          <w:sz w:val="32"/>
          <w:szCs w:val="32"/>
        </w:rPr>
        <w:t>。</w:t>
      </w:r>
      <w:r>
        <w:rPr>
          <w:rFonts w:hint="eastAsia" w:ascii="仿宋_GB2312" w:hAnsi="仿宋_GB2312" w:eastAsia="仿宋_GB2312" w:cs="仿宋_GB2312"/>
          <w:color w:val="000000"/>
          <w:sz w:val="32"/>
          <w:szCs w:val="32"/>
          <w:lang w:eastAsia="zh-CN"/>
        </w:rPr>
        <w:t>立足现有智能制造产业体系，全力推进</w:t>
      </w:r>
      <w:r>
        <w:rPr>
          <w:rFonts w:hint="eastAsia" w:ascii="仿宋_GB2312" w:hAnsi="仿宋_GB2312" w:eastAsia="仿宋_GB2312" w:cs="仿宋_GB2312"/>
          <w:color w:val="auto"/>
          <w:spacing w:val="0"/>
          <w:sz w:val="32"/>
          <w:szCs w:val="32"/>
          <w:lang w:eastAsia="zh-CN"/>
        </w:rPr>
        <w:t>张掖超越现代高科技智能化设施温室二期、</w:t>
      </w:r>
      <w:r>
        <w:rPr>
          <w:rFonts w:hint="eastAsia" w:ascii="仿宋_GB2312" w:hAnsi="仿宋_GB2312" w:eastAsia="仿宋_GB2312" w:cs="仿宋_GB2312"/>
          <w:color w:val="000000"/>
          <w:sz w:val="32"/>
          <w:szCs w:val="32"/>
        </w:rPr>
        <w:t>华瑞农业数字养殖牧场畜禽养殖环境智能监控与精准饲喂</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发展智能“车间农业”建设</w:t>
      </w:r>
      <w:r>
        <w:rPr>
          <w:rFonts w:hint="eastAsia" w:ascii="仿宋_GB2312" w:hAnsi="仿宋_GB2312" w:eastAsia="仿宋_GB2312" w:cs="仿宋_GB2312"/>
          <w:color w:val="000000"/>
          <w:sz w:val="32"/>
          <w:szCs w:val="32"/>
          <w:lang w:eastAsia="zh-CN"/>
        </w:rPr>
        <w:t>；利用县域优势资源，支持万德福和爱味客绿色有机农产品精深加工项目智能化转变；</w:t>
      </w:r>
      <w:r>
        <w:rPr>
          <w:rFonts w:hint="eastAsia" w:ascii="仿宋_GB2312" w:hAnsi="仿宋_GB2312" w:eastAsia="仿宋_GB2312" w:cs="仿宋_GB2312"/>
          <w:i w:val="0"/>
          <w:iCs w:val="0"/>
          <w:caps w:val="0"/>
          <w:color w:val="000000"/>
          <w:spacing w:val="0"/>
          <w:kern w:val="0"/>
          <w:sz w:val="32"/>
          <w:szCs w:val="32"/>
          <w:lang w:val="en-US" w:eastAsia="zh-CN" w:bidi="ar"/>
        </w:rPr>
        <w:t>以天祁生物二期孕妇尿液回收与HCG产业发展为依托，</w:t>
      </w:r>
      <w:r>
        <w:rPr>
          <w:rFonts w:hint="eastAsia" w:ascii="仿宋_GB2312" w:hAnsi="仿宋_GB2312" w:eastAsia="仿宋_GB2312" w:cs="仿宋_GB2312"/>
          <w:color w:val="000000"/>
          <w:sz w:val="32"/>
          <w:szCs w:val="32"/>
          <w:lang w:eastAsia="zh-CN"/>
        </w:rPr>
        <w:t>推进生物制药向智能化逐步发展；培育壮大新能源产业，加快</w:t>
      </w:r>
      <w:r>
        <w:rPr>
          <w:rFonts w:hint="eastAsia" w:ascii="仿宋_GB2312" w:hAnsi="仿宋_GB2312" w:eastAsia="仿宋_GB2312" w:cs="仿宋_GB2312"/>
          <w:sz w:val="32"/>
          <w:szCs w:val="32"/>
        </w:rPr>
        <w:t>三墩滩200兆瓦光伏发电、锦世羊湖滩50兆瓦农光互补、丝路网能独立储能电站等项目</w:t>
      </w:r>
      <w:r>
        <w:rPr>
          <w:rFonts w:hint="eastAsia" w:ascii="仿宋_GB2312" w:hAnsi="仿宋_GB2312" w:eastAsia="仿宋_GB2312" w:cs="仿宋_GB2312"/>
          <w:sz w:val="32"/>
          <w:szCs w:val="32"/>
          <w:lang w:eastAsia="zh-CN"/>
        </w:rPr>
        <w:t>建设，推动我县现有产业融合协同发展</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aps w:val="0"/>
          <w:color w:val="000000"/>
          <w:spacing w:val="0"/>
          <w:kern w:val="0"/>
          <w:sz w:val="32"/>
          <w:szCs w:val="32"/>
          <w:lang w:val="en-US" w:eastAsia="zh-CN" w:bidi="ar"/>
        </w:rPr>
        <w:t>(责任单位:县农业农村局、县发改局、县工信局、县科技局、工业园区管委会)</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(二)聚力打造5G产业链</w:t>
      </w:r>
    </w:p>
    <w:p>
      <w:pPr>
        <w:keepNext w:val="0"/>
        <w:keepLines w:val="0"/>
        <w:pageBreakBefore w:val="0"/>
        <w:wordWrap/>
        <w:overflowPunct/>
        <w:topLinePunct w:val="0"/>
        <w:bidi w:val="0"/>
        <w:spacing w:beforeAutospacing="0" w:line="560" w:lineRule="exact"/>
        <w:ind w:firstLine="643"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rPr>
        <w:t>1.加快推进5G网络</w:t>
      </w:r>
      <w:r>
        <w:rPr>
          <w:rFonts w:hint="eastAsia" w:ascii="仿宋_GB2312" w:hAnsi="仿宋_GB2312" w:eastAsia="仿宋_GB2312" w:cs="仿宋_GB2312"/>
          <w:b/>
          <w:bCs/>
          <w:sz w:val="32"/>
          <w:szCs w:val="40"/>
          <w:lang w:eastAsia="zh-CN"/>
        </w:rPr>
        <w:t>基础</w:t>
      </w:r>
      <w:r>
        <w:rPr>
          <w:rFonts w:hint="eastAsia" w:ascii="仿宋_GB2312" w:hAnsi="仿宋_GB2312" w:eastAsia="仿宋_GB2312" w:cs="仿宋_GB2312"/>
          <w:b/>
          <w:bCs/>
          <w:sz w:val="32"/>
          <w:szCs w:val="40"/>
        </w:rPr>
        <w:t>建设。</w:t>
      </w:r>
      <w:r>
        <w:rPr>
          <w:rFonts w:hint="eastAsia" w:ascii="仿宋_GB2312" w:hAnsi="仿宋_GB2312" w:eastAsia="仿宋_GB2312" w:cs="仿宋_GB2312"/>
          <w:spacing w:val="0"/>
          <w:sz w:val="32"/>
          <w:szCs w:val="32"/>
        </w:rPr>
        <w:t>以提升大数据获取、传输、存储、处理能力为目标，加快建成覆盖全</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、高速畅通、服务便捷和安全可靠的宽带网络基础设施。</w:t>
      </w:r>
      <w:r>
        <w:rPr>
          <w:rFonts w:hint="eastAsia" w:ascii="仿宋_GB2312" w:hAnsi="仿宋_GB2312" w:eastAsia="仿宋_GB2312" w:cs="仿宋_GB2312"/>
          <w:spacing w:val="0"/>
          <w:sz w:val="32"/>
          <w:szCs w:val="32"/>
          <w:lang w:eastAsia="zh-CN"/>
        </w:rPr>
        <w:t>合理开展</w:t>
      </w:r>
      <w:r>
        <w:rPr>
          <w:rFonts w:hint="default" w:ascii="仿宋_GB2312" w:hAnsi="仿宋_GB2312" w:eastAsia="仿宋_GB2312" w:cs="仿宋_GB2312"/>
          <w:sz w:val="32"/>
          <w:szCs w:val="40"/>
        </w:rPr>
        <w:t>5G网络</w:t>
      </w:r>
      <w:r>
        <w:rPr>
          <w:rFonts w:hint="eastAsia" w:ascii="仿宋_GB2312" w:hAnsi="仿宋_GB2312" w:eastAsia="仿宋_GB2312" w:cs="仿宋_GB2312"/>
          <w:sz w:val="32"/>
          <w:szCs w:val="40"/>
          <w:lang w:eastAsia="zh-CN"/>
        </w:rPr>
        <w:t>规划布局，加快移动通信网络基础设施建设步伐</w:t>
      </w:r>
      <w:r>
        <w:rPr>
          <w:rFonts w:hint="default" w:ascii="仿宋_GB2312" w:hAnsi="仿宋_GB2312" w:eastAsia="仿宋_GB2312" w:cs="仿宋_GB2312"/>
          <w:sz w:val="32"/>
          <w:szCs w:val="40"/>
        </w:rPr>
        <w:t>，2025年实现5G网络全覆盖</w:t>
      </w:r>
      <w:r>
        <w:rPr>
          <w:rFonts w:hint="eastAsia" w:ascii="仿宋_GB2312" w:hAnsi="仿宋_GB2312" w:eastAsia="仿宋_GB2312" w:cs="仿宋_GB2312"/>
          <w:sz w:val="32"/>
          <w:szCs w:val="40"/>
          <w:lang w:eastAsia="zh-CN"/>
        </w:rPr>
        <w:t>，建成覆盖城镇及各类行业应用场景的优质5G网络</w:t>
      </w:r>
      <w:r>
        <w:rPr>
          <w:rFonts w:hint="default" w:ascii="仿宋_GB2312" w:hAnsi="仿宋_GB2312" w:eastAsia="仿宋_GB2312" w:cs="仿宋_GB2312"/>
          <w:sz w:val="32"/>
          <w:szCs w:val="40"/>
        </w:rPr>
        <w:t>。</w:t>
      </w:r>
      <w:r>
        <w:rPr>
          <w:rFonts w:hint="eastAsia" w:ascii="仿宋_GB2312" w:hAnsi="仿宋_GB2312" w:eastAsia="仿宋_GB2312" w:cs="仿宋_GB2312"/>
          <w:sz w:val="32"/>
          <w:szCs w:val="40"/>
          <w:lang w:eastAsia="zh-CN"/>
        </w:rPr>
        <w:t>(责任单位:县工信局、电信民乐分公司、移动民乐分公司、联通民乐分公司、铁塔民乐分公司)</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bCs/>
          <w:sz w:val="32"/>
          <w:szCs w:val="40"/>
          <w:lang w:val="en-US" w:eastAsia="zh-CN"/>
        </w:rPr>
        <w:t>2</w:t>
      </w:r>
      <w:r>
        <w:rPr>
          <w:rFonts w:hint="eastAsia" w:ascii="仿宋_GB2312" w:hAnsi="仿宋_GB2312" w:eastAsia="仿宋_GB2312" w:cs="仿宋_GB2312"/>
          <w:b/>
          <w:bCs/>
          <w:sz w:val="32"/>
          <w:szCs w:val="40"/>
        </w:rPr>
        <w:t>.建立产业链中游承接体系。</w:t>
      </w:r>
      <w:r>
        <w:rPr>
          <w:rFonts w:hint="eastAsia" w:ascii="仿宋_GB2312" w:hAnsi="仿宋_GB2312" w:eastAsia="仿宋_GB2312" w:cs="仿宋_GB2312"/>
          <w:sz w:val="32"/>
          <w:szCs w:val="40"/>
        </w:rPr>
        <w:t>依托电信公司、移动公司、联通公司、铁塔公司，</w:t>
      </w:r>
      <w:r>
        <w:rPr>
          <w:rFonts w:hint="eastAsia" w:ascii="仿宋_GB2312" w:hAnsi="仿宋_GB2312" w:eastAsia="仿宋_GB2312" w:cs="仿宋_GB2312"/>
          <w:b w:val="0"/>
          <w:bCs w:val="0"/>
          <w:sz w:val="32"/>
          <w:szCs w:val="40"/>
          <w:lang w:eastAsia="zh-CN"/>
        </w:rPr>
        <w:t>基于工业园区数字化产业园建设项目，</w:t>
      </w:r>
      <w:r>
        <w:rPr>
          <w:rFonts w:hint="eastAsia" w:ascii="仿宋_GB2312" w:hAnsi="仿宋_GB2312" w:eastAsia="仿宋_GB2312" w:cs="仿宋_GB2312"/>
          <w:sz w:val="32"/>
          <w:szCs w:val="40"/>
        </w:rPr>
        <w:t>向下游用户提供丰富的5G应用领域网络服务和产品，包括设计服务、安装服务、维护服务等层面的政务服务应用平台、企业工业互联网应用平台、个人用户5G套餐等。</w:t>
      </w:r>
      <w:r>
        <w:rPr>
          <w:rFonts w:hint="eastAsia" w:ascii="仿宋_GB2312" w:hAnsi="仿宋_GB2312" w:eastAsia="仿宋_GB2312" w:cs="仿宋_GB2312"/>
          <w:b w:val="0"/>
          <w:bCs w:val="0"/>
          <w:spacing w:val="0"/>
          <w:sz w:val="32"/>
          <w:szCs w:val="32"/>
          <w:lang w:eastAsia="zh-CN"/>
        </w:rPr>
        <w:t>(责任单位:</w:t>
      </w:r>
      <w:r>
        <w:rPr>
          <w:rFonts w:hint="eastAsia" w:ascii="仿宋_GB2312" w:hAnsi="仿宋_GB2312" w:eastAsia="仿宋_GB2312" w:cs="仿宋_GB2312"/>
          <w:sz w:val="32"/>
          <w:szCs w:val="40"/>
          <w:lang w:val="en-US" w:eastAsia="zh-CN"/>
        </w:rPr>
        <w:t>工业园区管委会、</w:t>
      </w:r>
      <w:r>
        <w:rPr>
          <w:rFonts w:hint="eastAsia" w:ascii="仿宋_GB2312" w:hAnsi="仿宋_GB2312" w:eastAsia="仿宋_GB2312" w:cs="仿宋_GB2312"/>
          <w:b w:val="0"/>
          <w:bCs w:val="0"/>
          <w:spacing w:val="0"/>
          <w:sz w:val="32"/>
          <w:szCs w:val="32"/>
          <w:lang w:eastAsia="zh-CN"/>
        </w:rPr>
        <w:t>县工信局、县商务局、</w:t>
      </w:r>
      <w:r>
        <w:rPr>
          <w:rFonts w:hint="eastAsia" w:ascii="仿宋_GB2312" w:hAnsi="仿宋_GB2312" w:eastAsia="仿宋_GB2312" w:cs="仿宋_GB2312"/>
          <w:sz w:val="32"/>
          <w:szCs w:val="40"/>
          <w:lang w:eastAsia="zh-CN"/>
        </w:rPr>
        <w:t>县科技局、</w:t>
      </w:r>
      <w:r>
        <w:rPr>
          <w:rFonts w:hint="eastAsia" w:ascii="仿宋_GB2312" w:hAnsi="仿宋_GB2312" w:eastAsia="仿宋_GB2312" w:cs="仿宋_GB2312"/>
          <w:b w:val="0"/>
          <w:bCs w:val="0"/>
          <w:spacing w:val="0"/>
          <w:sz w:val="32"/>
          <w:szCs w:val="32"/>
          <w:lang w:eastAsia="zh-CN"/>
        </w:rPr>
        <w:t>电信民乐分公司、移动民乐分公司、联通民乐分公司、铁塔民乐分公司)</w:t>
      </w:r>
    </w:p>
    <w:p>
      <w:pPr>
        <w:keepNext w:val="0"/>
        <w:keepLines w:val="0"/>
        <w:pageBreakBefore w:val="0"/>
        <w:widowControl w:val="0"/>
        <w:kinsoku/>
        <w:wordWrap/>
        <w:overflowPunct/>
        <w:topLinePunct w:val="0"/>
        <w:bidi w:val="0"/>
        <w:adjustRightInd/>
        <w:snapToGrid/>
        <w:spacing w:beforeAutospacing="0" w:line="56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3</w:t>
      </w:r>
      <w:r>
        <w:rPr>
          <w:rFonts w:hint="eastAsia" w:ascii="仿宋_GB2312" w:hAnsi="仿宋_GB2312" w:eastAsia="仿宋_GB2312" w:cs="仿宋_GB2312"/>
          <w:b/>
          <w:bCs/>
          <w:sz w:val="32"/>
          <w:szCs w:val="40"/>
        </w:rPr>
        <w:t>.推动产业链下游拓展延伸。</w:t>
      </w:r>
      <w:r>
        <w:rPr>
          <w:rFonts w:hint="eastAsia" w:ascii="仿宋_GB2312" w:hAnsi="仿宋_GB2312" w:eastAsia="仿宋_GB2312" w:cs="仿宋_GB2312"/>
          <w:sz w:val="32"/>
          <w:szCs w:val="40"/>
        </w:rPr>
        <w:t>围绕5G+工业互联网应用，加快工业互联网、云计算、大数据、物联网等信息新技术在企业生产、销售、管理全过程的综合集成应用，推动生产方式向个性化、智能化、服务化、协同化转型。</w:t>
      </w:r>
      <w:r>
        <w:rPr>
          <w:rFonts w:hint="eastAsia" w:ascii="仿宋_GB2312" w:hAnsi="仿宋_GB2312" w:eastAsia="仿宋_GB2312" w:cs="仿宋_GB2312"/>
          <w:sz w:val="32"/>
          <w:szCs w:val="40"/>
          <w:lang w:eastAsia="zh-CN"/>
        </w:rPr>
        <w:t>大力推进民乐生态工业园区</w:t>
      </w:r>
      <w:r>
        <w:rPr>
          <w:rFonts w:hint="eastAsia" w:ascii="仿宋_GB2312" w:hAnsi="仿宋_GB2312" w:eastAsia="仿宋_GB2312" w:cs="仿宋_GB2312"/>
          <w:sz w:val="32"/>
          <w:szCs w:val="40"/>
          <w:lang w:val="en-US" w:eastAsia="zh-CN"/>
        </w:rPr>
        <w:t>5G+智慧园区、</w:t>
      </w:r>
      <w:r>
        <w:rPr>
          <w:rFonts w:hint="eastAsia" w:ascii="仿宋_GB2312" w:hAnsi="仿宋_GB2312" w:eastAsia="仿宋_GB2312" w:cs="仿宋_GB2312"/>
          <w:b w:val="0"/>
          <w:bCs w:val="0"/>
          <w:color w:val="auto"/>
          <w:spacing w:val="0"/>
          <w:sz w:val="32"/>
          <w:szCs w:val="32"/>
          <w:lang w:val="en-US" w:eastAsia="zh-CN"/>
        </w:rPr>
        <w:t>甘肃滨河集团工业物联网五级融合项目建设。</w:t>
      </w:r>
      <w:r>
        <w:rPr>
          <w:rFonts w:hint="eastAsia" w:ascii="仿宋_GB2312" w:hAnsi="仿宋_GB2312" w:eastAsia="仿宋_GB2312" w:cs="仿宋_GB2312"/>
          <w:sz w:val="32"/>
          <w:szCs w:val="40"/>
          <w:lang w:eastAsia="zh-CN"/>
        </w:rPr>
        <w:t>搭建人才引进平台，帮助信息产业人才实现职业转型与职业技能提升。到</w:t>
      </w:r>
      <w:r>
        <w:rPr>
          <w:rFonts w:hint="eastAsia" w:ascii="仿宋_GB2312" w:hAnsi="仿宋_GB2312" w:eastAsia="仿宋_GB2312" w:cs="仿宋_GB2312"/>
          <w:sz w:val="32"/>
          <w:szCs w:val="40"/>
          <w:lang w:val="en-US" w:eastAsia="zh-CN"/>
        </w:rPr>
        <w:t>2025年，引进和培育一批互联网、大数据、人工智能、物联网、区块链、网络空间安全企业，初步建成商贸物流、人文交流、生态环保等领域的综合服务平台并提供服务</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(责任单位:工业园区管委会、县工信局、县人社局、县文旅局、县交通局、县农业农村局、市生态环境局民乐分局、电信民乐分公司、移动民乐分公司、联通民乐分公司)</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4</w:t>
      </w:r>
      <w:r>
        <w:rPr>
          <w:rFonts w:hint="eastAsia" w:ascii="仿宋_GB2312" w:hAnsi="仿宋_GB2312" w:eastAsia="仿宋_GB2312" w:cs="仿宋_GB2312"/>
          <w:b/>
          <w:bCs/>
          <w:sz w:val="32"/>
          <w:szCs w:val="40"/>
        </w:rPr>
        <w:t>.打造N个产业链应用场景。</w:t>
      </w:r>
      <w:r>
        <w:rPr>
          <w:rFonts w:hint="eastAsia" w:ascii="仿宋_GB2312" w:hAnsi="仿宋_GB2312" w:eastAsia="仿宋_GB2312" w:cs="仿宋_GB2312"/>
          <w:sz w:val="32"/>
          <w:szCs w:val="40"/>
        </w:rPr>
        <w:t>依托</w:t>
      </w:r>
      <w:r>
        <w:rPr>
          <w:rFonts w:hint="eastAsia" w:ascii="仿宋_GB2312" w:hAnsi="仿宋_GB2312" w:eastAsia="仿宋_GB2312" w:cs="仿宋_GB2312"/>
          <w:sz w:val="32"/>
          <w:szCs w:val="40"/>
          <w:lang w:val="en-US" w:eastAsia="zh-CN"/>
        </w:rPr>
        <w:t>5G</w:t>
      </w:r>
      <w:r>
        <w:rPr>
          <w:rFonts w:hint="eastAsia" w:ascii="仿宋_GB2312" w:hAnsi="仿宋_GB2312" w:eastAsia="仿宋_GB2312" w:cs="仿宋_GB2312"/>
          <w:sz w:val="32"/>
          <w:szCs w:val="40"/>
          <w:lang w:eastAsia="zh-CN"/>
        </w:rPr>
        <w:t>产业链</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进一步</w:t>
      </w:r>
      <w:r>
        <w:rPr>
          <w:rFonts w:hint="eastAsia" w:ascii="仿宋_GB2312" w:hAnsi="仿宋_GB2312" w:eastAsia="仿宋_GB2312" w:cs="仿宋_GB2312"/>
          <w:spacing w:val="-5"/>
          <w:sz w:val="32"/>
          <w:szCs w:val="32"/>
        </w:rPr>
        <w:t>充实产业链各环节,</w:t>
      </w:r>
      <w:r>
        <w:rPr>
          <w:rFonts w:hint="default" w:ascii="仿宋_GB2312" w:hAnsi="仿宋_GB2312" w:eastAsia="仿宋_GB2312" w:cs="仿宋_GB2312"/>
          <w:sz w:val="32"/>
          <w:szCs w:val="40"/>
        </w:rPr>
        <w:t>逐步启动5G商用服务，积极培育5G产业发展生态圈，</w:t>
      </w:r>
      <w:r>
        <w:rPr>
          <w:rFonts w:hint="eastAsia" w:ascii="仿宋_GB2312" w:hAnsi="仿宋_GB2312" w:eastAsia="仿宋_GB2312" w:cs="仿宋_GB2312"/>
          <w:sz w:val="32"/>
          <w:szCs w:val="40"/>
          <w:lang w:eastAsia="zh-CN"/>
        </w:rPr>
        <w:t>实施</w:t>
      </w:r>
      <w:r>
        <w:rPr>
          <w:rFonts w:hint="default" w:ascii="仿宋_GB2312" w:hAnsi="仿宋_GB2312" w:eastAsia="仿宋_GB2312" w:cs="仿宋_GB2312"/>
          <w:sz w:val="32"/>
          <w:szCs w:val="40"/>
        </w:rPr>
        <w:t>5G通信技术在各行业</w:t>
      </w:r>
      <w:r>
        <w:rPr>
          <w:rFonts w:hint="eastAsia" w:ascii="仿宋_GB2312" w:hAnsi="仿宋_GB2312" w:eastAsia="仿宋_GB2312" w:cs="仿宋_GB2312"/>
          <w:sz w:val="32"/>
          <w:szCs w:val="40"/>
        </w:rPr>
        <w:t>信息化建设中的应用推广，在超高清视频、融合媒体、智慧城市、</w:t>
      </w:r>
      <w:r>
        <w:rPr>
          <w:rFonts w:hint="eastAsia" w:ascii="仿宋_GB2312" w:hAnsi="仿宋_GB2312" w:eastAsia="仿宋_GB2312" w:cs="仿宋_GB2312"/>
          <w:sz w:val="32"/>
          <w:szCs w:val="40"/>
          <w:lang w:eastAsia="zh-CN"/>
        </w:rPr>
        <w:t>智慧医疗</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智慧</w:t>
      </w:r>
      <w:r>
        <w:rPr>
          <w:rFonts w:hint="eastAsia" w:ascii="仿宋_GB2312" w:hAnsi="仿宋_GB2312" w:eastAsia="仿宋_GB2312" w:cs="仿宋_GB2312"/>
          <w:sz w:val="32"/>
          <w:szCs w:val="40"/>
        </w:rPr>
        <w:t>教育、智慧交通、智慧农业、智慧旅游等领域实现规模化商业应用，</w:t>
      </w:r>
      <w:r>
        <w:rPr>
          <w:rFonts w:hint="eastAsia" w:ascii="仿宋_GB2312" w:hAnsi="仿宋_GB2312" w:eastAsia="仿宋_GB2312" w:cs="仿宋_GB2312"/>
          <w:spacing w:val="-7"/>
          <w:sz w:val="32"/>
          <w:szCs w:val="32"/>
          <w:lang w:eastAsia="zh-CN"/>
        </w:rPr>
        <w:t>持续推进滨河集团智慧景区、城区供水智慧运营服务、生态工业园区智慧养老服务等项目，</w:t>
      </w:r>
      <w:r>
        <w:rPr>
          <w:rFonts w:hint="eastAsia" w:ascii="仿宋_GB2312" w:hAnsi="仿宋_GB2312" w:eastAsia="仿宋_GB2312" w:cs="仿宋_GB2312"/>
          <w:sz w:val="32"/>
          <w:szCs w:val="40"/>
        </w:rPr>
        <w:t>形成一批可复制、可推广的行业应用和产业融合的新模式</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lang w:eastAsia="zh-CN"/>
        </w:rPr>
        <w:t>大力发展电子商务，加快推进国家电子商务进农村综合示范县项目，着力打造全方位、多层次电商发展聚集区。</w:t>
      </w: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工信局、</w:t>
      </w:r>
      <w:r>
        <w:rPr>
          <w:rFonts w:hint="eastAsia" w:ascii="仿宋_GB2312" w:hAnsi="仿宋_GB2312" w:eastAsia="仿宋_GB2312" w:cs="仿宋_GB2312"/>
          <w:sz w:val="32"/>
          <w:szCs w:val="40"/>
          <w:lang w:eastAsia="zh-CN"/>
        </w:rPr>
        <w:t>县科技局、县</w:t>
      </w:r>
      <w:r>
        <w:rPr>
          <w:rFonts w:hint="eastAsia" w:ascii="仿宋_GB2312" w:hAnsi="仿宋_GB2312" w:eastAsia="仿宋_GB2312" w:cs="仿宋_GB2312"/>
          <w:sz w:val="32"/>
          <w:szCs w:val="40"/>
        </w:rPr>
        <w:t>商务局、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公安局、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交通局、</w:t>
      </w:r>
      <w:r>
        <w:rPr>
          <w:rFonts w:hint="eastAsia" w:ascii="仿宋_GB2312" w:hAnsi="仿宋_GB2312" w:eastAsia="仿宋_GB2312" w:cs="仿宋_GB2312"/>
          <w:sz w:val="32"/>
          <w:szCs w:val="40"/>
          <w:lang w:eastAsia="zh-CN"/>
        </w:rPr>
        <w:t>县教育局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县卫健局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县住建局、县</w:t>
      </w:r>
      <w:r>
        <w:rPr>
          <w:rFonts w:hint="eastAsia" w:ascii="仿宋_GB2312" w:hAnsi="仿宋_GB2312" w:eastAsia="仿宋_GB2312" w:cs="仿宋_GB2312"/>
          <w:sz w:val="32"/>
          <w:szCs w:val="40"/>
        </w:rPr>
        <w:t>农业农村局、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文旅局、</w:t>
      </w:r>
      <w:r>
        <w:rPr>
          <w:rFonts w:hint="eastAsia" w:ascii="仿宋_GB2312" w:hAnsi="仿宋_GB2312" w:eastAsia="仿宋_GB2312" w:cs="仿宋_GB2312"/>
          <w:sz w:val="32"/>
          <w:szCs w:val="40"/>
          <w:lang w:eastAsia="zh-CN"/>
        </w:rPr>
        <w:t>工业园区</w:t>
      </w:r>
      <w:r>
        <w:rPr>
          <w:rFonts w:hint="eastAsia" w:ascii="仿宋_GB2312" w:hAnsi="仿宋_GB2312" w:eastAsia="仿宋_GB2312" w:cs="仿宋_GB2312"/>
          <w:sz w:val="32"/>
          <w:szCs w:val="40"/>
        </w:rPr>
        <w:t>管委会、</w:t>
      </w:r>
      <w:r>
        <w:rPr>
          <w:rFonts w:hint="eastAsia" w:ascii="仿宋_GB2312" w:hAnsi="仿宋_GB2312" w:eastAsia="仿宋_GB2312" w:cs="仿宋_GB2312"/>
          <w:sz w:val="32"/>
          <w:szCs w:val="40"/>
          <w:lang w:val="en-US" w:eastAsia="zh-CN"/>
        </w:rPr>
        <w:t>县信息中心、</w:t>
      </w:r>
      <w:r>
        <w:rPr>
          <w:rFonts w:hint="eastAsia" w:ascii="仿宋_GB2312" w:hAnsi="仿宋_GB2312" w:eastAsia="仿宋_GB2312" w:cs="仿宋_GB2312"/>
          <w:sz w:val="32"/>
          <w:szCs w:val="40"/>
          <w:lang w:eastAsia="zh-CN"/>
        </w:rPr>
        <w:t>城市管理执法局、</w:t>
      </w:r>
      <w:r>
        <w:rPr>
          <w:rFonts w:hint="eastAsia" w:ascii="仿宋_GB2312" w:hAnsi="仿宋_GB2312" w:eastAsia="仿宋_GB2312" w:cs="仿宋_GB2312"/>
          <w:sz w:val="32"/>
          <w:szCs w:val="40"/>
        </w:rPr>
        <w:t>电信</w:t>
      </w:r>
      <w:r>
        <w:rPr>
          <w:rFonts w:hint="eastAsia" w:ascii="仿宋_GB2312" w:hAnsi="仿宋_GB2312" w:eastAsia="仿宋_GB2312" w:cs="仿宋_GB2312"/>
          <w:sz w:val="32"/>
          <w:szCs w:val="40"/>
          <w:lang w:eastAsia="zh-CN"/>
        </w:rPr>
        <w:t>民乐</w:t>
      </w:r>
      <w:r>
        <w:rPr>
          <w:rFonts w:hint="eastAsia" w:ascii="仿宋_GB2312" w:hAnsi="仿宋_GB2312" w:eastAsia="仿宋_GB2312" w:cs="仿宋_GB2312"/>
          <w:sz w:val="32"/>
          <w:szCs w:val="40"/>
        </w:rPr>
        <w:t>分公司、移动</w:t>
      </w:r>
      <w:r>
        <w:rPr>
          <w:rFonts w:hint="eastAsia" w:ascii="仿宋_GB2312" w:hAnsi="仿宋_GB2312" w:eastAsia="仿宋_GB2312" w:cs="仿宋_GB2312"/>
          <w:sz w:val="32"/>
          <w:szCs w:val="40"/>
          <w:lang w:eastAsia="zh-CN"/>
        </w:rPr>
        <w:t>民乐</w:t>
      </w:r>
      <w:r>
        <w:rPr>
          <w:rFonts w:hint="eastAsia" w:ascii="仿宋_GB2312" w:hAnsi="仿宋_GB2312" w:eastAsia="仿宋_GB2312" w:cs="仿宋_GB2312"/>
          <w:sz w:val="32"/>
          <w:szCs w:val="40"/>
        </w:rPr>
        <w:t>分公司、联通</w:t>
      </w:r>
      <w:r>
        <w:rPr>
          <w:rFonts w:hint="eastAsia" w:ascii="仿宋_GB2312" w:hAnsi="仿宋_GB2312" w:eastAsia="仿宋_GB2312" w:cs="仿宋_GB2312"/>
          <w:sz w:val="32"/>
          <w:szCs w:val="40"/>
          <w:lang w:eastAsia="zh-CN"/>
        </w:rPr>
        <w:t>民乐</w:t>
      </w:r>
      <w:r>
        <w:rPr>
          <w:rFonts w:hint="eastAsia" w:ascii="仿宋_GB2312" w:hAnsi="仿宋_GB2312" w:eastAsia="仿宋_GB2312" w:cs="仿宋_GB2312"/>
          <w:sz w:val="32"/>
          <w:szCs w:val="40"/>
        </w:rPr>
        <w:t>分公司)</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四、推进措施</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一是加强组织领导。</w:t>
      </w:r>
      <w:r>
        <w:rPr>
          <w:rFonts w:hint="eastAsia" w:ascii="仿宋_GB2312" w:hAnsi="仿宋_GB2312" w:eastAsia="仿宋_GB2312" w:cs="仿宋_GB2312"/>
          <w:sz w:val="32"/>
          <w:szCs w:val="40"/>
        </w:rPr>
        <w:t>以《</w:t>
      </w:r>
      <w:r>
        <w:rPr>
          <w:rFonts w:hint="eastAsia" w:ascii="仿宋_GB2312" w:hAnsi="仿宋_GB2312" w:eastAsia="仿宋_GB2312" w:cs="仿宋_GB2312"/>
          <w:sz w:val="32"/>
          <w:szCs w:val="40"/>
          <w:lang w:eastAsia="zh-CN"/>
        </w:rPr>
        <w:t>民乐县</w:t>
      </w:r>
      <w:r>
        <w:rPr>
          <w:rFonts w:hint="eastAsia" w:ascii="仿宋_GB2312" w:hAnsi="仿宋_GB2312" w:eastAsia="仿宋_GB2312" w:cs="仿宋_GB2312"/>
          <w:sz w:val="32"/>
          <w:szCs w:val="40"/>
        </w:rPr>
        <w:t>产业链链长制工作方案》为统领，统筹推进</w:t>
      </w:r>
      <w:r>
        <w:rPr>
          <w:rFonts w:hint="eastAsia" w:ascii="仿宋_GB2312" w:hAnsi="仿宋_GB2312" w:eastAsia="仿宋_GB2312" w:cs="仿宋_GB2312"/>
          <w:sz w:val="32"/>
          <w:szCs w:val="40"/>
          <w:lang w:eastAsia="zh-CN"/>
        </w:rPr>
        <w:t>智能制造及</w:t>
      </w:r>
      <w:r>
        <w:rPr>
          <w:rFonts w:hint="eastAsia" w:ascii="仿宋_GB2312" w:hAnsi="仿宋_GB2312" w:eastAsia="仿宋_GB2312" w:cs="仿宋_GB2312"/>
          <w:sz w:val="32"/>
          <w:szCs w:val="40"/>
        </w:rPr>
        <w:t>信息产业链发展各项工作。各责任部门、单位要切实提高思想认识，健全工作机制，严格落实产业链建设发展的主体责任，建立工作专班，合理配置资源，科学谋划产业</w:t>
      </w:r>
      <w:r>
        <w:rPr>
          <w:rFonts w:hint="eastAsia" w:ascii="仿宋_GB2312" w:hAnsi="仿宋_GB2312" w:eastAsia="仿宋_GB2312" w:cs="仿宋_GB2312"/>
          <w:sz w:val="32"/>
          <w:szCs w:val="40"/>
          <w:lang w:eastAsia="zh-CN"/>
        </w:rPr>
        <w:t>和项目</w:t>
      </w:r>
      <w:r>
        <w:rPr>
          <w:rFonts w:hint="eastAsia" w:ascii="仿宋_GB2312" w:hAnsi="仿宋_GB2312" w:eastAsia="仿宋_GB2312" w:cs="仿宋_GB2312"/>
          <w:sz w:val="32"/>
          <w:szCs w:val="40"/>
        </w:rPr>
        <w:t>，推动</w:t>
      </w:r>
      <w:r>
        <w:rPr>
          <w:rFonts w:hint="eastAsia" w:ascii="仿宋_GB2312" w:hAnsi="仿宋_GB2312" w:eastAsia="仿宋_GB2312" w:cs="仿宋_GB2312"/>
          <w:sz w:val="32"/>
          <w:szCs w:val="40"/>
          <w:lang w:eastAsia="zh-CN"/>
        </w:rPr>
        <w:t>智能制造及</w:t>
      </w:r>
      <w:r>
        <w:rPr>
          <w:rFonts w:hint="eastAsia" w:ascii="仿宋_GB2312" w:hAnsi="仿宋_GB2312" w:eastAsia="仿宋_GB2312" w:cs="仿宋_GB2312"/>
          <w:sz w:val="32"/>
          <w:szCs w:val="40"/>
        </w:rPr>
        <w:t>信息产业全产业链发展。</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二是</w:t>
      </w:r>
      <w:r>
        <w:rPr>
          <w:rFonts w:hint="eastAsia" w:ascii="仿宋_GB2312" w:hAnsi="仿宋_GB2312" w:eastAsia="仿宋_GB2312" w:cs="仿宋_GB2312"/>
          <w:b/>
          <w:bCs/>
          <w:sz w:val="32"/>
          <w:szCs w:val="40"/>
          <w:lang w:eastAsia="zh-CN"/>
        </w:rPr>
        <w:t>强化政策支持</w:t>
      </w:r>
      <w:r>
        <w:rPr>
          <w:rFonts w:hint="eastAsia" w:ascii="仿宋_GB2312" w:hAnsi="仿宋_GB2312" w:eastAsia="仿宋_GB2312" w:cs="仿宋_GB2312"/>
          <w:b/>
          <w:bCs/>
          <w:sz w:val="32"/>
          <w:szCs w:val="40"/>
        </w:rPr>
        <w:t>。</w:t>
      </w:r>
      <w:r>
        <w:rPr>
          <w:rFonts w:hint="eastAsia" w:ascii="仿宋_GB2312" w:hAnsi="仿宋_GB2312" w:eastAsia="仿宋_GB2312" w:cs="仿宋_GB2312"/>
          <w:sz w:val="32"/>
          <w:szCs w:val="40"/>
          <w:lang w:eastAsia="zh-CN"/>
        </w:rPr>
        <w:t>认真落实《民乐县工业突破发展三年行动方案（</w:t>
      </w:r>
      <w:r>
        <w:rPr>
          <w:rFonts w:hint="eastAsia" w:ascii="仿宋_GB2312" w:hAnsi="仿宋_GB2312" w:eastAsia="仿宋_GB2312" w:cs="仿宋_GB2312"/>
          <w:sz w:val="32"/>
          <w:szCs w:val="40"/>
          <w:lang w:val="en-US" w:eastAsia="zh-CN"/>
        </w:rPr>
        <w:t>2022-2024年</w:t>
      </w:r>
      <w:r>
        <w:rPr>
          <w:rFonts w:hint="eastAsia" w:ascii="仿宋_GB2312" w:hAnsi="仿宋_GB2312" w:eastAsia="仿宋_GB2312" w:cs="仿宋_GB2312"/>
          <w:sz w:val="32"/>
          <w:szCs w:val="40"/>
          <w:lang w:eastAsia="zh-CN"/>
        </w:rPr>
        <w:t>）》等一系列支持产业发展的政策措施，</w:t>
      </w:r>
      <w:r>
        <w:rPr>
          <w:rFonts w:hint="eastAsia" w:ascii="仿宋_GB2312" w:hAnsi="仿宋_GB2312" w:eastAsia="仿宋_GB2312" w:cs="仿宋_GB2312"/>
          <w:sz w:val="32"/>
          <w:szCs w:val="40"/>
        </w:rPr>
        <w:t>发挥财政资金引导作用，重点支持产业链链主和关联企业技术研发、成果产业化、项目示范、产业基地和公共服务平台建设。推动金融机构强化信贷支持，围绕</w:t>
      </w:r>
      <w:r>
        <w:rPr>
          <w:rFonts w:hint="eastAsia" w:ascii="仿宋_GB2312" w:hAnsi="仿宋_GB2312" w:eastAsia="仿宋_GB2312" w:cs="仿宋_GB2312"/>
          <w:sz w:val="32"/>
          <w:szCs w:val="40"/>
          <w:lang w:eastAsia="zh-CN"/>
        </w:rPr>
        <w:t>智能制造及</w:t>
      </w:r>
      <w:r>
        <w:rPr>
          <w:rFonts w:hint="eastAsia" w:ascii="仿宋_GB2312" w:hAnsi="仿宋_GB2312" w:eastAsia="仿宋_GB2312" w:cs="仿宋_GB2312"/>
          <w:sz w:val="32"/>
          <w:szCs w:val="40"/>
        </w:rPr>
        <w:t>信息产业发展开发创新金融产品，积极开展定向服务，不断提升金融服务水平。</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lang w:eastAsia="zh-CN"/>
        </w:rPr>
        <w:t>三</w:t>
      </w:r>
      <w:r>
        <w:rPr>
          <w:rFonts w:hint="eastAsia" w:ascii="仿宋_GB2312" w:hAnsi="仿宋_GB2312" w:eastAsia="仿宋_GB2312" w:cs="仿宋_GB2312"/>
          <w:b/>
          <w:bCs/>
          <w:sz w:val="32"/>
          <w:szCs w:val="40"/>
        </w:rPr>
        <w:t>是精准招商引资。</w:t>
      </w:r>
      <w:r>
        <w:rPr>
          <w:rFonts w:hint="eastAsia" w:ascii="仿宋_GB2312" w:hAnsi="仿宋_GB2312" w:eastAsia="仿宋_GB2312" w:cs="仿宋_GB2312"/>
          <w:sz w:val="32"/>
          <w:szCs w:val="40"/>
        </w:rPr>
        <w:t>立</w:t>
      </w:r>
      <w:r>
        <w:rPr>
          <w:rFonts w:hint="eastAsia" w:ascii="仿宋_GB2312" w:hAnsi="仿宋_GB2312" w:eastAsia="仿宋_GB2312" w:cs="仿宋_GB2312"/>
          <w:sz w:val="32"/>
          <w:szCs w:val="40"/>
          <w:lang w:eastAsia="zh-CN"/>
        </w:rPr>
        <w:t>足县域资源禀赋、特色优势和产业基础，完善智能制造及信息产业链对外招商引资工作机制，创新产业链招商、主题招商、市场化招商、以商招商、区域合作招商等方式，重点围绕产业链培育，引进产业链核心龙头企业，带动一批配套项目落地实施，实现终端产品制造与信息应用服务互动发展，形成大项目带小项目、主体项目带配套项目、上游项目带下游项目的产业集聚新格局。</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附件:</w:t>
      </w:r>
      <w:r>
        <w:rPr>
          <w:rFonts w:hint="eastAsia" w:ascii="仿宋_GB2312" w:hAnsi="仿宋_GB2312" w:eastAsia="仿宋_GB2312" w:cs="仿宋_GB2312"/>
          <w:sz w:val="32"/>
          <w:szCs w:val="40"/>
          <w:lang w:val="en-US" w:eastAsia="zh-CN"/>
        </w:rPr>
        <w:t xml:space="preserve"> 1.</w:t>
      </w:r>
      <w:r>
        <w:rPr>
          <w:rFonts w:hint="eastAsia" w:ascii="仿宋_GB2312" w:hAnsi="仿宋_GB2312" w:eastAsia="仿宋_GB2312" w:cs="仿宋_GB2312"/>
          <w:sz w:val="32"/>
          <w:szCs w:val="40"/>
          <w:lang w:eastAsia="zh-CN"/>
        </w:rPr>
        <w:t>智能制造及信息产业链工作专班组成人员</w:t>
      </w:r>
    </w:p>
    <w:p>
      <w:pPr>
        <w:pStyle w:val="2"/>
        <w:keepNext w:val="0"/>
        <w:pageBreakBefore w:val="0"/>
        <w:numPr>
          <w:ilvl w:val="3"/>
          <w:numId w:val="0"/>
        </w:numPr>
        <w:wordWrap/>
        <w:overflowPunct/>
        <w:topLinePunct w:val="0"/>
        <w:bidi w:val="0"/>
        <w:spacing w:line="560" w:lineRule="exact"/>
        <w:ind w:leftChars="0" w:firstLine="1600" w:firstLineChars="500"/>
        <w:rPr>
          <w:rFonts w:hint="eastAsia"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val="0"/>
          <w:bCs w:val="0"/>
          <w:kern w:val="2"/>
          <w:sz w:val="32"/>
          <w:szCs w:val="40"/>
          <w:lang w:val="en-US" w:eastAsia="zh-CN" w:bidi="ar-SA"/>
        </w:rPr>
        <w:t>2.民乐县“十四五”智能制造及信息产业链项目计划表</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1478" w:firstLineChars="462"/>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民乐县</w:t>
      </w:r>
      <w:r>
        <w:rPr>
          <w:rFonts w:hint="eastAsia" w:ascii="方正小标宋简体" w:hAnsi="方正小标宋简体" w:eastAsia="方正小标宋简体" w:cs="方正小标宋简体"/>
          <w:sz w:val="44"/>
          <w:szCs w:val="44"/>
        </w:rPr>
        <w:t>推动</w:t>
      </w:r>
      <w:r>
        <w:rPr>
          <w:rFonts w:hint="eastAsia" w:ascii="方正小标宋简体" w:hAnsi="方正小标宋简体" w:eastAsia="方正小标宋简体" w:cs="方正小标宋简体"/>
          <w:sz w:val="44"/>
          <w:szCs w:val="44"/>
          <w:lang w:eastAsia="zh-CN"/>
        </w:rPr>
        <w:t>智能制造及信息</w:t>
      </w:r>
      <w:r>
        <w:rPr>
          <w:rFonts w:hint="eastAsia" w:ascii="方正小标宋简体" w:hAnsi="方正小标宋简体" w:eastAsia="方正小标宋简体" w:cs="方正小标宋简体"/>
          <w:sz w:val="44"/>
          <w:szCs w:val="44"/>
        </w:rPr>
        <w:t>产业链</w:t>
      </w: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工作专班组成人员</w:t>
      </w: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赵多磊  县委常委、县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长</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59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eastAsia="zh-CN"/>
        </w:rPr>
        <w:t>执行链长</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z w:val="32"/>
          <w:szCs w:val="32"/>
          <w:lang w:val="en-US" w:eastAsia="zh-CN"/>
        </w:rPr>
        <w:t>赵培超  县工信局</w:t>
      </w:r>
      <w:r>
        <w:rPr>
          <w:rFonts w:hint="eastAsia" w:ascii="仿宋_GB2312" w:hAnsi="仿宋_GB2312" w:eastAsia="仿宋_GB2312" w:cs="仿宋_GB2312"/>
          <w:sz w:val="32"/>
          <w:szCs w:val="32"/>
        </w:rPr>
        <w:t>局长</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2240" w:firstLineChars="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雷菊红  县</w:t>
      </w:r>
      <w:r>
        <w:rPr>
          <w:rFonts w:hint="eastAsia" w:ascii="仿宋_GB2312" w:hAnsi="仿宋_GB2312" w:eastAsia="仿宋_GB2312" w:cs="仿宋_GB2312"/>
          <w:sz w:val="32"/>
          <w:szCs w:val="32"/>
        </w:rPr>
        <w:t>科技局局长</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康  龙  县发改局副局长</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2240" w:firstLineChars="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单永红  县</w:t>
      </w:r>
      <w:r>
        <w:rPr>
          <w:rFonts w:hint="eastAsia" w:ascii="仿宋_GB2312" w:hAnsi="仿宋_GB2312" w:eastAsia="仿宋_GB2312" w:cs="仿宋_GB2312"/>
          <w:sz w:val="32"/>
          <w:szCs w:val="32"/>
        </w:rPr>
        <w:t>工信局副局长</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垠  县科技局副局长</w:t>
      </w:r>
    </w:p>
    <w:p>
      <w:pPr>
        <w:pStyle w:val="2"/>
        <w:keepNext w:val="0"/>
        <w:pageBreakBefore w:val="0"/>
        <w:kinsoku/>
        <w:wordWrap/>
        <w:overflowPunct/>
        <w:topLinePunct w:val="0"/>
        <w:autoSpaceDE/>
        <w:autoSpaceDN/>
        <w:bidi w:val="0"/>
        <w:spacing w:before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 xml:space="preserve">韩积鑫  </w:t>
      </w:r>
      <w:r>
        <w:rPr>
          <w:rFonts w:hint="eastAsia" w:ascii="仿宋_GB2312" w:hAnsi="仿宋_GB2312" w:eastAsia="仿宋_GB2312" w:cs="仿宋_GB2312"/>
          <w:b w:val="0"/>
          <w:bCs w:val="0"/>
          <w:spacing w:val="-20"/>
          <w:kern w:val="2"/>
          <w:position w:val="2"/>
          <w:sz w:val="32"/>
          <w:szCs w:val="32"/>
          <w:lang w:val="en-US" w:eastAsia="zh-CN" w:bidi="ar-SA"/>
        </w:rPr>
        <w:t>县公安局</w:t>
      </w:r>
      <w:r>
        <w:rPr>
          <w:rFonts w:hint="eastAsia" w:hAnsi="仿宋_GB2312" w:eastAsia="仿宋_GB2312" w:cs="仿宋_GB2312"/>
          <w:b w:val="0"/>
          <w:bCs w:val="0"/>
          <w:spacing w:val="-20"/>
          <w:kern w:val="2"/>
          <w:position w:val="2"/>
          <w:sz w:val="32"/>
          <w:szCs w:val="32"/>
          <w:lang w:val="en-US" w:eastAsia="zh-CN" w:bidi="ar-SA"/>
        </w:rPr>
        <w:t>副督察长、交警大队代理大队长</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2240" w:firstLineChars="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何培林  县</w:t>
      </w:r>
      <w:r>
        <w:rPr>
          <w:rFonts w:hint="eastAsia" w:ascii="仿宋_GB2312" w:hAnsi="仿宋_GB2312" w:eastAsia="仿宋_GB2312" w:cs="仿宋_GB2312"/>
          <w:sz w:val="32"/>
          <w:szCs w:val="32"/>
        </w:rPr>
        <w:t>住建局副局长</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2240" w:firstLineChars="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杨建荣  县</w:t>
      </w:r>
      <w:r>
        <w:rPr>
          <w:rFonts w:hint="eastAsia" w:ascii="仿宋_GB2312" w:hAnsi="仿宋_GB2312" w:eastAsia="仿宋_GB2312" w:cs="仿宋_GB2312"/>
          <w:sz w:val="32"/>
          <w:szCs w:val="32"/>
        </w:rPr>
        <w:t>交通局副局长</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2240" w:firstLineChars="7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王  雄  县</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val="en-US" w:eastAsia="zh-CN"/>
        </w:rPr>
        <w:t>党组成员</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2240" w:firstLineChars="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王兴亮  县</w:t>
      </w:r>
      <w:r>
        <w:rPr>
          <w:rFonts w:hint="eastAsia" w:ascii="仿宋_GB2312" w:hAnsi="仿宋_GB2312" w:eastAsia="仿宋_GB2312" w:cs="仿宋_GB2312"/>
          <w:sz w:val="32"/>
          <w:szCs w:val="32"/>
        </w:rPr>
        <w:t>商务局副局长</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苏学盛  县财政局党组成员</w:t>
      </w:r>
    </w:p>
    <w:p>
      <w:pPr>
        <w:keepNext w:val="0"/>
        <w:pageBreakBefore w:val="0"/>
        <w:kinsoku/>
        <w:wordWrap/>
        <w:overflowPunct/>
        <w:topLinePunct w:val="0"/>
        <w:autoSpaceDE/>
        <w:autoSpaceDN/>
        <w:bidi w:val="0"/>
        <w:spacing w:beforeAutospacing="0"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董伯儒  县教育局副局长</w:t>
      </w:r>
    </w:p>
    <w:p>
      <w:pPr>
        <w:keepNext w:val="0"/>
        <w:pageBreakBefore w:val="0"/>
        <w:kinsoku/>
        <w:wordWrap/>
        <w:overflowPunct/>
        <w:topLinePunct w:val="0"/>
        <w:autoSpaceDE/>
        <w:autoSpaceDN/>
        <w:bidi w:val="0"/>
        <w:spacing w:beforeAutospacing="0"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刘文杰  县文旅局副局长</w:t>
      </w:r>
    </w:p>
    <w:p>
      <w:pPr>
        <w:keepNext w:val="0"/>
        <w:pageBreakBefore w:val="0"/>
        <w:kinsoku/>
        <w:wordWrap/>
        <w:overflowPunct/>
        <w:topLinePunct w:val="0"/>
        <w:autoSpaceDE/>
        <w:autoSpaceDN/>
        <w:bidi w:val="0"/>
        <w:spacing w:beforeAutospacing="0"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舒  军  县人社局副局长</w:t>
      </w:r>
    </w:p>
    <w:p>
      <w:pPr>
        <w:pStyle w:val="2"/>
        <w:keepNext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章耿才  县城市管理执法局副局长</w:t>
      </w:r>
    </w:p>
    <w:p>
      <w:pPr>
        <w:keepNext w:val="0"/>
        <w:pageBreakBefore w:val="0"/>
        <w:kinsoku/>
        <w:wordWrap/>
        <w:overflowPunct/>
        <w:topLinePunct w:val="0"/>
        <w:autoSpaceDE/>
        <w:autoSpaceDN/>
        <w:bidi w:val="0"/>
        <w:spacing w:beforeAutospacing="0" w:line="56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吴小龙  </w:t>
      </w:r>
      <w:r>
        <w:rPr>
          <w:rFonts w:hint="eastAsia" w:ascii="仿宋_GB2312" w:hAnsi="仿宋_GB2312" w:eastAsia="仿宋_GB2312" w:cs="仿宋_GB2312"/>
          <w:sz w:val="32"/>
          <w:szCs w:val="32"/>
        </w:rPr>
        <w:t>市生态环境局</w:t>
      </w:r>
      <w:r>
        <w:rPr>
          <w:rFonts w:hint="eastAsia" w:ascii="仿宋_GB2312" w:hAnsi="仿宋_GB2312" w:eastAsia="仿宋_GB2312" w:cs="仿宋_GB2312"/>
          <w:sz w:val="32"/>
          <w:szCs w:val="32"/>
          <w:lang w:val="en-US" w:eastAsia="zh-CN"/>
        </w:rPr>
        <w:t>民乐分局</w:t>
      </w:r>
      <w:r>
        <w:rPr>
          <w:rFonts w:hint="eastAsia" w:ascii="仿宋_GB2312" w:hAnsi="仿宋_GB2312" w:eastAsia="仿宋_GB2312" w:cs="仿宋_GB2312"/>
          <w:sz w:val="32"/>
          <w:szCs w:val="32"/>
        </w:rPr>
        <w:t>副局长</w:t>
      </w:r>
    </w:p>
    <w:p>
      <w:pPr>
        <w:keepNext w:val="0"/>
        <w:pageBreakBefore w:val="0"/>
        <w:kinsoku/>
        <w:wordWrap/>
        <w:overflowPunct/>
        <w:topLinePunct w:val="0"/>
        <w:autoSpaceDE/>
        <w:autoSpaceDN/>
        <w:bidi w:val="0"/>
        <w:spacing w:beforeAutospacing="0" w:line="560" w:lineRule="exact"/>
        <w:ind w:firstLine="2240" w:firstLineChars="700"/>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杨俊生  县卫健局计生服务站副站长</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  超  工业园区经发局副局长</w:t>
      </w:r>
    </w:p>
    <w:p>
      <w:pPr>
        <w:pStyle w:val="8"/>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leftChars="0" w:firstLine="2240" w:firstLineChars="7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张  斌  县信息服务中心副主任</w:t>
      </w:r>
    </w:p>
    <w:p>
      <w:pPr>
        <w:pStyle w:val="4"/>
        <w:keepNext w:val="0"/>
        <w:keepLines w:val="0"/>
        <w:pageBreakBefore w:val="0"/>
        <w:kinsoku/>
        <w:wordWrap/>
        <w:overflowPunct/>
        <w:topLinePunct w:val="0"/>
        <w:autoSpaceDE/>
        <w:autoSpaceDN/>
        <w:bidi w:val="0"/>
        <w:spacing w:beforeAutospacing="0" w:after="0" w:line="560" w:lineRule="exact"/>
        <w:ind w:left="0" w:leftChars="0" w:firstLine="1920" w:firstLineChars="600"/>
        <w:jc w:val="both"/>
        <w:textAlignment w:val="auto"/>
        <w:rPr>
          <w:rFonts w:hint="eastAsia" w:asci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w:t>
      </w:r>
      <w:r>
        <w:rPr>
          <w:rFonts w:hint="eastAsia" w:ascii="仿宋_GB2312" w:eastAsia="仿宋_GB2312" w:cs="仿宋_GB2312"/>
          <w:color w:val="000000"/>
          <w:sz w:val="32"/>
          <w:szCs w:val="32"/>
          <w:lang w:eastAsia="zh-CN"/>
        </w:rPr>
        <w:t>王</w:t>
      </w: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lang w:eastAsia="zh-CN"/>
        </w:rPr>
        <w:t>锡</w:t>
      </w:r>
      <w:r>
        <w:rPr>
          <w:rFonts w:hint="eastAsia" w:ascii="仿宋_GB2312" w:eastAsia="仿宋_GB2312" w:cs="仿宋_GB2312"/>
          <w:color w:val="000000"/>
          <w:sz w:val="32"/>
          <w:szCs w:val="32"/>
          <w:lang w:val="en-US" w:eastAsia="zh-CN"/>
        </w:rPr>
        <w:t xml:space="preserve">  中国</w:t>
      </w:r>
      <w:r>
        <w:rPr>
          <w:rFonts w:hint="eastAsia" w:ascii="仿宋_GB2312" w:eastAsia="仿宋_GB2312" w:cs="仿宋_GB2312"/>
          <w:color w:val="000000"/>
          <w:sz w:val="32"/>
          <w:szCs w:val="32"/>
        </w:rPr>
        <w:t>电信</w:t>
      </w:r>
      <w:r>
        <w:rPr>
          <w:rFonts w:hint="eastAsia" w:ascii="仿宋_GB2312" w:eastAsia="仿宋_GB2312" w:cs="仿宋_GB2312"/>
          <w:color w:val="000000"/>
          <w:sz w:val="32"/>
          <w:szCs w:val="32"/>
          <w:lang w:eastAsia="zh-CN"/>
        </w:rPr>
        <w:t>民乐</w:t>
      </w:r>
      <w:r>
        <w:rPr>
          <w:rFonts w:hint="eastAsia" w:ascii="仿宋_GB2312" w:eastAsia="仿宋_GB2312" w:cs="仿宋_GB2312"/>
          <w:color w:val="000000"/>
          <w:sz w:val="32"/>
          <w:szCs w:val="32"/>
        </w:rPr>
        <w:t>分公司总经理</w:t>
      </w:r>
    </w:p>
    <w:p>
      <w:pPr>
        <w:keepNext w:val="0"/>
        <w:pageBreakBefore w:val="0"/>
        <w:kinsoku/>
        <w:wordWrap/>
        <w:overflowPunct/>
        <w:topLinePunct w:val="0"/>
        <w:autoSpaceDE/>
        <w:autoSpaceDN/>
        <w:bidi w:val="0"/>
        <w:adjustRightInd/>
        <w:spacing w:beforeAutospacing="0" w:line="560" w:lineRule="exact"/>
        <w:ind w:firstLine="2240" w:firstLineChars="7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张柏昌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中国移动民乐分公司总经理</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1920" w:firstLineChars="6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朱铁军  中国联通民乐县分公司总经理</w:t>
      </w:r>
    </w:p>
    <w:p>
      <w:pPr>
        <w:pStyle w:val="4"/>
        <w:keepNext w:val="0"/>
        <w:keepLines w:val="0"/>
        <w:pageBreakBefore w:val="0"/>
        <w:kinsoku/>
        <w:wordWrap/>
        <w:overflowPunct/>
        <w:topLinePunct w:val="0"/>
        <w:autoSpaceDE/>
        <w:autoSpaceDN/>
        <w:bidi w:val="0"/>
        <w:spacing w:beforeAutospacing="0" w:after="0" w:line="560" w:lineRule="exact"/>
        <w:ind w:left="0" w:leftChars="0" w:firstLine="1920" w:firstLineChars="6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lang w:val="en-US" w:eastAsia="zh-CN"/>
        </w:rPr>
        <w:t xml:space="preserve">高奋生  </w:t>
      </w:r>
      <w:r>
        <w:rPr>
          <w:rFonts w:hint="eastAsia" w:ascii="仿宋_GB2312" w:hAnsi="仿宋_GB2312" w:eastAsia="仿宋_GB2312" w:cs="仿宋_GB2312"/>
          <w:sz w:val="32"/>
          <w:szCs w:val="32"/>
          <w:lang w:val="zh-CN"/>
        </w:rPr>
        <w:t>铁塔民乐分公司总经理</w:t>
      </w:r>
    </w:p>
    <w:p>
      <w:pPr>
        <w:pStyle w:val="4"/>
        <w:keepNext w:val="0"/>
        <w:pageBreakBefore w:val="0"/>
        <w:kinsoku/>
        <w:wordWrap/>
        <w:overflowPunct/>
        <w:topLinePunct w:val="0"/>
        <w:autoSpaceDE/>
        <w:autoSpaceDN/>
        <w:bidi w:val="0"/>
        <w:spacing w:beforeAutospacing="0" w:after="0" w:line="560" w:lineRule="exact"/>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spacing w:line="240" w:lineRule="auto"/>
        <w:ind w:firstLine="0" w:firstLineChars="0"/>
        <w:rPr>
          <w:rFonts w:hint="eastAsia"/>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CAD3C"/>
    <w:multiLevelType w:val="multilevel"/>
    <w:tmpl w:val="5B9CAD3C"/>
    <w:lvl w:ilvl="0" w:tentative="0">
      <w:start w:val="1"/>
      <w:numFmt w:val="none"/>
      <w:suff w:val="nothing"/>
      <w:lvlText w:val=""/>
      <w:lvlJc w:val="left"/>
      <w:pPr>
        <w:tabs>
          <w:tab w:val="left" w:pos="0"/>
        </w:tabs>
        <w:ind w:left="3970" w:firstLine="0"/>
      </w:pPr>
      <w:rPr>
        <w:rFonts w:hint="default" w:ascii="宋体" w:hAnsi="宋体" w:eastAsia="宋体" w:cs="宋体"/>
        <w:b/>
        <w:i w:val="0"/>
        <w:caps w:val="0"/>
        <w:strike w:val="0"/>
        <w:dstrike w:val="0"/>
        <w:color w:val="000000"/>
        <w:sz w:val="24"/>
        <w:szCs w:val="24"/>
      </w:rPr>
    </w:lvl>
    <w:lvl w:ilvl="1" w:tentative="0">
      <w:start w:val="1"/>
      <w:numFmt w:val="none"/>
      <w:suff w:val="nothing"/>
      <w:lvlText w:val=""/>
      <w:lvlJc w:val="left"/>
      <w:pPr>
        <w:ind w:left="3403" w:firstLine="0"/>
      </w:pPr>
      <w:rPr>
        <w:rFonts w:hint="default" w:ascii="宋体" w:hAnsi="宋体" w:eastAsia="宋体" w:cs="宋体"/>
        <w:b/>
        <w:i w:val="0"/>
        <w:caps w:val="0"/>
        <w:strike w:val="0"/>
        <w:dstrike w:val="0"/>
        <w:color w:val="000000"/>
        <w:sz w:val="24"/>
        <w:szCs w:val="24"/>
      </w:rPr>
    </w:lvl>
    <w:lvl w:ilvl="2" w:tentative="0">
      <w:start w:val="1"/>
      <w:numFmt w:val="none"/>
      <w:suff w:val="nothing"/>
      <w:lvlText w:val=""/>
      <w:lvlJc w:val="left"/>
      <w:pPr>
        <w:ind w:left="0" w:firstLine="0"/>
      </w:pPr>
      <w:rPr>
        <w:rFonts w:hint="default" w:ascii="宋体" w:hAnsi="宋体" w:eastAsia="宋体" w:cs="宋体"/>
        <w:b/>
        <w:i w:val="0"/>
        <w:caps w:val="0"/>
        <w:strike w:val="0"/>
        <w:dstrike w:val="0"/>
        <w:color w:val="000000"/>
        <w:sz w:val="28"/>
        <w:szCs w:val="28"/>
      </w:rPr>
    </w:lvl>
    <w:lvl w:ilvl="3" w:tentative="0">
      <w:start w:val="1"/>
      <w:numFmt w:val="none"/>
      <w:pStyle w:val="2"/>
      <w:suff w:val="nothing"/>
      <w:lvlText w:val=""/>
      <w:lvlJc w:val="left"/>
      <w:pPr>
        <w:tabs>
          <w:tab w:val="left" w:pos="0"/>
        </w:tabs>
        <w:ind w:left="0" w:firstLine="0"/>
      </w:pPr>
      <w:rPr>
        <w:rFonts w:hint="default" w:ascii="宋体" w:hAnsi="宋体" w:eastAsia="宋体" w:cs="宋体"/>
        <w:b/>
        <w:i w:val="0"/>
        <w:sz w:val="24"/>
        <w:szCs w:val="24"/>
      </w:rPr>
    </w:lvl>
    <w:lvl w:ilvl="4" w:tentative="0">
      <w:start w:val="1"/>
      <w:numFmt w:val="none"/>
      <w:suff w:val="nothing"/>
      <w:lvlText w:val=""/>
      <w:lvlJc w:val="left"/>
      <w:pPr>
        <w:ind w:left="0" w:firstLine="0"/>
      </w:pPr>
      <w:rPr>
        <w:rFonts w:hint="default" w:ascii="宋体" w:hAnsi="宋体" w:eastAsia="宋体" w:cs="宋体"/>
        <w:b/>
        <w:i w:val="0"/>
        <w:sz w:val="28"/>
        <w:szCs w:val="28"/>
      </w:rPr>
    </w:lvl>
    <w:lvl w:ilvl="5" w:tentative="0">
      <w:start w:val="1"/>
      <w:numFmt w:val="none"/>
      <w:suff w:val="nothing"/>
      <w:lvlText w:val=""/>
      <w:lvlJc w:val="left"/>
      <w:pPr>
        <w:tabs>
          <w:tab w:val="left" w:pos="420"/>
        </w:tabs>
        <w:ind w:left="-1417" w:firstLine="0"/>
      </w:pPr>
      <w:rPr>
        <w:rFonts w:hint="default" w:ascii="宋体" w:hAnsi="宋体" w:eastAsia="宋体" w:cs="宋体"/>
        <w:b w:val="0"/>
        <w:i w:val="0"/>
        <w:sz w:val="28"/>
        <w:szCs w:val="28"/>
      </w:rPr>
    </w:lvl>
    <w:lvl w:ilvl="6" w:tentative="0">
      <w:start w:val="1"/>
      <w:numFmt w:val="none"/>
      <w:lvlText w:val=""/>
      <w:lvlJc w:val="left"/>
      <w:pPr>
        <w:tabs>
          <w:tab w:val="left" w:pos="420"/>
        </w:tabs>
        <w:ind w:left="-1979" w:firstLine="0"/>
      </w:pPr>
      <w:rPr>
        <w:rFonts w:hint="default" w:ascii="宋体" w:hAnsi="宋体" w:eastAsia="宋体" w:cs="宋体"/>
        <w:b/>
        <w:i w:val="0"/>
        <w:caps w:val="0"/>
        <w:strike w:val="0"/>
        <w:dstrike w:val="0"/>
        <w:color w:val="000000"/>
        <w:sz w:val="28"/>
        <w:szCs w:val="28"/>
      </w:rPr>
    </w:lvl>
    <w:lvl w:ilvl="7" w:tentative="0">
      <w:start w:val="1"/>
      <w:numFmt w:val="none"/>
      <w:lvlText w:val=""/>
      <w:lvlJc w:val="left"/>
      <w:pPr>
        <w:tabs>
          <w:tab w:val="left" w:pos="23"/>
        </w:tabs>
        <w:ind w:left="-1979" w:firstLine="0"/>
      </w:pPr>
      <w:rPr>
        <w:rFonts w:hint="default" w:ascii="宋体" w:hAnsi="宋体" w:eastAsia="宋体" w:cs="宋体"/>
        <w:b/>
        <w:i w:val="0"/>
        <w:caps w:val="0"/>
        <w:strike w:val="0"/>
        <w:dstrike w:val="0"/>
        <w:color w:val="000000"/>
        <w:sz w:val="28"/>
        <w:szCs w:val="28"/>
      </w:rPr>
    </w:lvl>
    <w:lvl w:ilvl="8" w:tentative="0">
      <w:start w:val="1"/>
      <w:numFmt w:val="none"/>
      <w:lvlText w:val=""/>
      <w:lvlJc w:val="left"/>
      <w:pPr>
        <w:tabs>
          <w:tab w:val="left" w:pos="167"/>
        </w:tabs>
        <w:ind w:left="167" w:hanging="1584"/>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WNmZWZjZmRkMDFiZjJhODY0ZjA4Y2U0ZWZjYmEifQ=="/>
  </w:docVars>
  <w:rsids>
    <w:rsidRoot w:val="136B7BC6"/>
    <w:rsid w:val="00950240"/>
    <w:rsid w:val="00EA40E8"/>
    <w:rsid w:val="01487839"/>
    <w:rsid w:val="01883901"/>
    <w:rsid w:val="01E274B5"/>
    <w:rsid w:val="02693733"/>
    <w:rsid w:val="0378310B"/>
    <w:rsid w:val="039368D6"/>
    <w:rsid w:val="04C11604"/>
    <w:rsid w:val="05B11C76"/>
    <w:rsid w:val="05E61575"/>
    <w:rsid w:val="067032DB"/>
    <w:rsid w:val="09336916"/>
    <w:rsid w:val="09DE4A06"/>
    <w:rsid w:val="0AA03507"/>
    <w:rsid w:val="0AA7129C"/>
    <w:rsid w:val="0B260413"/>
    <w:rsid w:val="0C5A46F1"/>
    <w:rsid w:val="0E1B7FD7"/>
    <w:rsid w:val="11C72224"/>
    <w:rsid w:val="12F94908"/>
    <w:rsid w:val="13051255"/>
    <w:rsid w:val="136B7BC6"/>
    <w:rsid w:val="13DC2CAE"/>
    <w:rsid w:val="147E12BF"/>
    <w:rsid w:val="160B6B83"/>
    <w:rsid w:val="169562FB"/>
    <w:rsid w:val="175B58E8"/>
    <w:rsid w:val="17C214C3"/>
    <w:rsid w:val="18E27EA6"/>
    <w:rsid w:val="19733876"/>
    <w:rsid w:val="1B6B3C20"/>
    <w:rsid w:val="1C7A6810"/>
    <w:rsid w:val="1D651320"/>
    <w:rsid w:val="1EDA17E8"/>
    <w:rsid w:val="1F533349"/>
    <w:rsid w:val="2129283E"/>
    <w:rsid w:val="21A8797C"/>
    <w:rsid w:val="22EB2CFE"/>
    <w:rsid w:val="23603360"/>
    <w:rsid w:val="237D78E1"/>
    <w:rsid w:val="23FA07D1"/>
    <w:rsid w:val="26AC5297"/>
    <w:rsid w:val="2A1B2429"/>
    <w:rsid w:val="2B1A2AA7"/>
    <w:rsid w:val="2CDF446E"/>
    <w:rsid w:val="2D80355B"/>
    <w:rsid w:val="2E24482E"/>
    <w:rsid w:val="2F7F0430"/>
    <w:rsid w:val="307C6264"/>
    <w:rsid w:val="308C66BA"/>
    <w:rsid w:val="30CC5140"/>
    <w:rsid w:val="322C3CB1"/>
    <w:rsid w:val="32AC094E"/>
    <w:rsid w:val="36A3161E"/>
    <w:rsid w:val="36E9358E"/>
    <w:rsid w:val="39E66E3B"/>
    <w:rsid w:val="3A6A322D"/>
    <w:rsid w:val="3A731242"/>
    <w:rsid w:val="3BCC7CAE"/>
    <w:rsid w:val="42B15EAB"/>
    <w:rsid w:val="432F3601"/>
    <w:rsid w:val="43611999"/>
    <w:rsid w:val="48040B11"/>
    <w:rsid w:val="488C32A4"/>
    <w:rsid w:val="493461AC"/>
    <w:rsid w:val="4A4F27DB"/>
    <w:rsid w:val="4B0E61F2"/>
    <w:rsid w:val="4B5D2CD5"/>
    <w:rsid w:val="4C121C1A"/>
    <w:rsid w:val="4CB742B3"/>
    <w:rsid w:val="4F132029"/>
    <w:rsid w:val="4F834036"/>
    <w:rsid w:val="507566C6"/>
    <w:rsid w:val="51E8779D"/>
    <w:rsid w:val="52845B17"/>
    <w:rsid w:val="52BE60F2"/>
    <w:rsid w:val="54181E8F"/>
    <w:rsid w:val="54E35E0B"/>
    <w:rsid w:val="57152C5B"/>
    <w:rsid w:val="579E4AD4"/>
    <w:rsid w:val="58502EE9"/>
    <w:rsid w:val="589F113F"/>
    <w:rsid w:val="59162E41"/>
    <w:rsid w:val="59520535"/>
    <w:rsid w:val="59995821"/>
    <w:rsid w:val="5B1B5A6E"/>
    <w:rsid w:val="5E2310FD"/>
    <w:rsid w:val="5E5A16CB"/>
    <w:rsid w:val="5EBB1D95"/>
    <w:rsid w:val="5F3F2128"/>
    <w:rsid w:val="5F844E87"/>
    <w:rsid w:val="6183303E"/>
    <w:rsid w:val="6280132C"/>
    <w:rsid w:val="65D64E7C"/>
    <w:rsid w:val="66E33607"/>
    <w:rsid w:val="6B6B27FB"/>
    <w:rsid w:val="6EA72C59"/>
    <w:rsid w:val="6F61746B"/>
    <w:rsid w:val="7375655F"/>
    <w:rsid w:val="75952EE8"/>
    <w:rsid w:val="77581BEA"/>
    <w:rsid w:val="77A07446"/>
    <w:rsid w:val="77E71D7E"/>
    <w:rsid w:val="79E84806"/>
    <w:rsid w:val="7A153305"/>
    <w:rsid w:val="7B1E74DC"/>
    <w:rsid w:val="7BD83B2F"/>
    <w:rsid w:val="7C042B76"/>
    <w:rsid w:val="7CAF4F49"/>
    <w:rsid w:val="7DBD7925"/>
    <w:rsid w:val="7DD10836"/>
    <w:rsid w:val="7DDC63A8"/>
    <w:rsid w:val="7E6A7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Heading4"/>
    <w:basedOn w:val="1"/>
    <w:next w:val="1"/>
    <w:qFormat/>
    <w:uiPriority w:val="0"/>
    <w:pPr>
      <w:keepLines/>
      <w:numPr>
        <w:ilvl w:val="3"/>
        <w:numId w:val="1"/>
      </w:numPr>
      <w:snapToGrid w:val="0"/>
      <w:spacing w:line="300" w:lineRule="auto"/>
    </w:pPr>
    <w:rPr>
      <w:rFonts w:ascii="仿宋_GB2312" w:hAnsi="Arial"/>
      <w:b/>
      <w:bCs/>
      <w:kern w:val="28"/>
      <w:sz w:val="28"/>
      <w:szCs w:val="28"/>
    </w:rPr>
  </w:style>
  <w:style w:type="paragraph" w:styleId="3">
    <w:name w:val="index 5"/>
    <w:basedOn w:val="1"/>
    <w:next w:val="1"/>
    <w:unhideWhenUsed/>
    <w:qFormat/>
    <w:uiPriority w:val="99"/>
    <w:pPr>
      <w:ind w:left="800" w:leftChars="800"/>
    </w:pPr>
  </w:style>
  <w:style w:type="paragraph" w:styleId="4">
    <w:name w:val="Body Text Indent 2"/>
    <w:basedOn w:val="1"/>
    <w:next w:val="1"/>
    <w:unhideWhenUsed/>
    <w:qFormat/>
    <w:uiPriority w:val="0"/>
    <w:pPr>
      <w:spacing w:after="120" w:line="480" w:lineRule="auto"/>
      <w:ind w:left="420" w:leftChars="200"/>
    </w:pPr>
    <w:rPr>
      <w:rFonts w:eastAsia="宋体"/>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basedOn w:val="1"/>
    <w:next w:val="1"/>
    <w:qFormat/>
    <w:uiPriority w:val="0"/>
    <w:pPr>
      <w:widowControl/>
      <w:wordWrap w:val="0"/>
      <w:spacing w:after="60"/>
      <w:jc w:val="center"/>
    </w:pPr>
    <w:rPr>
      <w:rFonts w:ascii="Calibri" w:hAnsi="Calibri" w:eastAsia="宋体" w:cs="Times New Roman"/>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3446</Words>
  <Characters>3492</Characters>
  <Lines>0</Lines>
  <Paragraphs>0</Paragraphs>
  <TotalTime>7</TotalTime>
  <ScaleCrop>false</ScaleCrop>
  <LinksUpToDate>false</LinksUpToDate>
  <CharactersWithSpaces>3601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2022-05-06T07:04:00Z</dcterms:created>
  <dc:creator>Administrator</dc:creator>
  <cp:lastModifiedBy>Administrator</cp:lastModifiedBy>
  <cp:lastPrinted>2022-07-15T09:32:00Z</cp:lastPrinted>
  <dcterms:modified xsi:type="dcterms:W3CDTF">2022-07-18T02:57:21Z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8D9BC5DA2A23445686BCF42610CFE183</vt:lpwstr>
  </property>
</Properties>
</file>