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民乐县草畜产业提质增效计划表（2025-2027年）</w:t>
      </w:r>
    </w:p>
    <w:bookmarkEnd w:id="0"/>
    <w:p>
      <w:pPr>
        <w:pStyle w:val="2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vertAlign w:val="baseline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vertAlign w:val="baseline"/>
          <w:lang w:val="en-US" w:eastAsia="zh-CN"/>
        </w:rPr>
        <w:t xml:space="preserve">       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vertAlign w:val="baseline"/>
          <w:lang w:val="en-US" w:eastAsia="zh-CN"/>
        </w:rPr>
        <w:t xml:space="preserve"> 单位：万头、万吨、亿元、个</w:t>
      </w:r>
    </w:p>
    <w:tbl>
      <w:tblPr>
        <w:tblStyle w:val="4"/>
        <w:tblpPr w:leftFromText="180" w:rightFromText="180" w:vertAnchor="text" w:horzAnchor="page" w:tblpX="1621" w:tblpY="332"/>
        <w:tblOverlap w:val="never"/>
        <w:tblW w:w="13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05"/>
        <w:gridCol w:w="1064"/>
        <w:gridCol w:w="995"/>
        <w:gridCol w:w="968"/>
        <w:gridCol w:w="1050"/>
        <w:gridCol w:w="941"/>
        <w:gridCol w:w="982"/>
        <w:gridCol w:w="982"/>
        <w:gridCol w:w="941"/>
        <w:gridCol w:w="927"/>
        <w:gridCol w:w="900"/>
        <w:gridCol w:w="982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50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类别</w:t>
            </w:r>
          </w:p>
        </w:tc>
        <w:tc>
          <w:tcPr>
            <w:tcW w:w="4077" w:type="dxa"/>
            <w:gridSpan w:val="4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2025年</w:t>
            </w:r>
          </w:p>
        </w:tc>
        <w:tc>
          <w:tcPr>
            <w:tcW w:w="3846" w:type="dxa"/>
            <w:gridSpan w:val="4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2026年</w:t>
            </w:r>
          </w:p>
        </w:tc>
        <w:tc>
          <w:tcPr>
            <w:tcW w:w="3818" w:type="dxa"/>
            <w:gridSpan w:val="4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2027年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生猪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肉牛</w:t>
            </w:r>
          </w:p>
        </w:tc>
        <w:tc>
          <w:tcPr>
            <w:tcW w:w="96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肉羊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鸡</w:t>
            </w:r>
          </w:p>
        </w:tc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生猪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肉牛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肉羊</w:t>
            </w:r>
          </w:p>
        </w:tc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鸡</w:t>
            </w:r>
          </w:p>
        </w:tc>
        <w:tc>
          <w:tcPr>
            <w:tcW w:w="9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生猪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肉牛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肉羊</w:t>
            </w:r>
          </w:p>
        </w:tc>
        <w:tc>
          <w:tcPr>
            <w:tcW w:w="100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50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全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县</w:t>
            </w:r>
          </w:p>
        </w:tc>
        <w:tc>
          <w:tcPr>
            <w:tcW w:w="140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存栏量</w:t>
            </w:r>
          </w:p>
        </w:tc>
        <w:tc>
          <w:tcPr>
            <w:tcW w:w="106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19.08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11.6</w:t>
            </w:r>
          </w:p>
        </w:tc>
        <w:tc>
          <w:tcPr>
            <w:tcW w:w="96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62.09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77.1</w:t>
            </w:r>
          </w:p>
        </w:tc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20.61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12.53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65.82</w:t>
            </w:r>
          </w:p>
        </w:tc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78.64</w:t>
            </w:r>
          </w:p>
        </w:tc>
        <w:tc>
          <w:tcPr>
            <w:tcW w:w="9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21.64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13.28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69.77</w:t>
            </w:r>
          </w:p>
        </w:tc>
        <w:tc>
          <w:tcPr>
            <w:tcW w:w="100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80.2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出栏量</w:t>
            </w:r>
          </w:p>
        </w:tc>
        <w:tc>
          <w:tcPr>
            <w:tcW w:w="106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35.53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3.55</w:t>
            </w:r>
          </w:p>
        </w:tc>
        <w:tc>
          <w:tcPr>
            <w:tcW w:w="96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59.55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85.49</w:t>
            </w:r>
          </w:p>
        </w:tc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39.44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3.94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64.91</w:t>
            </w:r>
          </w:p>
        </w:tc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87.2</w:t>
            </w:r>
          </w:p>
        </w:tc>
        <w:tc>
          <w:tcPr>
            <w:tcW w:w="9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41.82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4.14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68.16</w:t>
            </w:r>
          </w:p>
        </w:tc>
        <w:tc>
          <w:tcPr>
            <w:tcW w:w="100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88.94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肉产量</w:t>
            </w:r>
          </w:p>
        </w:tc>
        <w:tc>
          <w:tcPr>
            <w:tcW w:w="106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3.02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0.67</w:t>
            </w:r>
          </w:p>
        </w:tc>
        <w:tc>
          <w:tcPr>
            <w:tcW w:w="96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0.89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0.34</w:t>
            </w:r>
          </w:p>
        </w:tc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3.35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0.75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0.97</w:t>
            </w:r>
          </w:p>
        </w:tc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0.35</w:t>
            </w:r>
          </w:p>
        </w:tc>
        <w:tc>
          <w:tcPr>
            <w:tcW w:w="9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3.55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0.79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1.02</w:t>
            </w:r>
          </w:p>
        </w:tc>
        <w:tc>
          <w:tcPr>
            <w:tcW w:w="100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产值</w:t>
            </w:r>
          </w:p>
        </w:tc>
        <w:tc>
          <w:tcPr>
            <w:tcW w:w="106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7.82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3.37</w:t>
            </w:r>
          </w:p>
        </w:tc>
        <w:tc>
          <w:tcPr>
            <w:tcW w:w="96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5.96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0.85</w:t>
            </w:r>
          </w:p>
        </w:tc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8.68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3.74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6.49</w:t>
            </w:r>
          </w:p>
        </w:tc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0.87</w:t>
            </w:r>
          </w:p>
        </w:tc>
        <w:tc>
          <w:tcPr>
            <w:tcW w:w="9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9.2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3.93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6.82</w:t>
            </w:r>
          </w:p>
        </w:tc>
        <w:tc>
          <w:tcPr>
            <w:tcW w:w="100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产业强镇</w:t>
            </w:r>
          </w:p>
        </w:tc>
        <w:tc>
          <w:tcPr>
            <w:tcW w:w="106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9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00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养殖示范村</w:t>
            </w:r>
          </w:p>
        </w:tc>
        <w:tc>
          <w:tcPr>
            <w:tcW w:w="106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96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9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100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50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屠宰加工量</w:t>
            </w:r>
          </w:p>
        </w:tc>
        <w:tc>
          <w:tcPr>
            <w:tcW w:w="106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0.25</w:t>
            </w:r>
          </w:p>
        </w:tc>
        <w:tc>
          <w:tcPr>
            <w:tcW w:w="9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0.3</w:t>
            </w:r>
          </w:p>
        </w:tc>
        <w:tc>
          <w:tcPr>
            <w:tcW w:w="96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0.05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0.3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0.4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0.06</w:t>
            </w:r>
          </w:p>
        </w:tc>
        <w:tc>
          <w:tcPr>
            <w:tcW w:w="94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9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0.35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0.5</w:t>
            </w:r>
          </w:p>
        </w:tc>
        <w:tc>
          <w:tcPr>
            <w:tcW w:w="9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0.07</w:t>
            </w:r>
          </w:p>
        </w:tc>
        <w:tc>
          <w:tcPr>
            <w:tcW w:w="100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2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vertAlign w:val="baseline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YTJhZDhlY2UyMTgyM2M3OTIzYmZmYjYxM2VkODYifQ=="/>
  </w:docVars>
  <w:rsids>
    <w:rsidRoot w:val="299F3A02"/>
    <w:rsid w:val="299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firstLine="440" w:firstLineChars="200"/>
    </w:pPr>
    <w:rPr>
      <w:rFonts w:ascii="Calibri" w:hAnsi="Calibri" w:eastAsia="仿宋_GB2312" w:cs="Calibri"/>
      <w:sz w:val="22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-啊"/>
    <w:basedOn w:val="1"/>
    <w:qFormat/>
    <w:uiPriority w:val="0"/>
    <w:pPr>
      <w:widowControl w:val="0"/>
      <w:adjustRightInd/>
      <w:snapToGrid/>
      <w:spacing w:beforeLines="100" w:after="0" w:line="276" w:lineRule="auto"/>
      <w:ind w:left="210" w:right="210" w:firstLine="600"/>
      <w:contextualSpacing/>
      <w:jc w:val="both"/>
    </w:pPr>
    <w:rPr>
      <w:rFonts w:ascii="微软雅黑" w:hAnsi="Times New Roman" w:cs="Times New Roman"/>
      <w:color w:val="000000"/>
      <w:kern w:val="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2024-12-26T00:27:00Z</dcterms:created>
  <dc:creator>正丰</dc:creator>
  <cp:lastModifiedBy>正丰</cp:lastModifiedBy>
  <dcterms:modified xsi:type="dcterms:W3CDTF">2024-12-26T00:28:31Z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29EE6C20C3204AE69ED8019ECA9A21EB</vt:lpwstr>
  </property>
</Properties>
</file>