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Style w:val="12"/>
          <w:rFonts w:hint="default" w:ascii="方正小标宋简体" w:hAnsi="方正小标宋简体" w:eastAsia="方正小标宋简体" w:cs="方正小标宋简体"/>
          <w:lang w:val="en-US" w:eastAsia="zh-CN" w:bidi="ar"/>
        </w:rPr>
      </w:pPr>
      <w:r>
        <w:rPr>
          <w:rStyle w:val="12"/>
          <w:rFonts w:hint="eastAsia" w:ascii="方正小标宋简体" w:hAnsi="方正小标宋简体" w:eastAsia="方正小标宋简体" w:cs="方正小标宋简体"/>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2"/>
          <w:rFonts w:hint="eastAsia" w:ascii="方正小标宋简体" w:hAnsi="方正小标宋简体" w:eastAsia="方正小标宋简体" w:cs="方正小标宋简体"/>
          <w:lang w:val="en-US" w:eastAsia="zh-CN" w:bidi="ar"/>
        </w:rPr>
      </w:pPr>
      <w:r>
        <w:rPr>
          <w:rStyle w:val="12"/>
          <w:rFonts w:hint="eastAsia" w:ascii="方正小标宋简体" w:hAnsi="方正小标宋简体" w:eastAsia="方正小标宋简体" w:cs="方正小标宋简体"/>
          <w:lang w:val="en-US" w:eastAsia="zh-CN" w:bidi="ar"/>
        </w:rPr>
        <w:t>民乐县人民医院2023年度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2"/>
          <w:rFonts w:hint="eastAsia" w:ascii="方正小标宋简体" w:hAnsi="方正小标宋简体" w:eastAsia="方正小标宋简体" w:cs="方正小标宋简体"/>
          <w:lang w:val="en-US" w:eastAsia="zh-CN" w:bidi="ar"/>
        </w:rPr>
      </w:pPr>
      <w:r>
        <w:rPr>
          <w:rStyle w:val="12"/>
          <w:rFonts w:hint="eastAsia" w:ascii="方正小标宋简体" w:hAnsi="方正小标宋简体" w:eastAsia="方正小标宋简体" w:cs="方正小标宋简体"/>
          <w:lang w:val="en-US" w:eastAsia="zh-CN" w:bidi="ar"/>
        </w:rPr>
        <w:t>部门整体支出绩效目标自评报告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宋体" w:eastAsia="黑体" w:cs="黑体"/>
          <w:i w:val="0"/>
          <w:iCs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一、基本情况</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1" w:firstLineChars="100"/>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（一）部门主要职能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b w:val="0"/>
          <w:i w:val="0"/>
          <w:caps w:val="0"/>
          <w:color w:val="666666"/>
          <w:spacing w:val="0"/>
          <w:sz w:val="32"/>
          <w:szCs w:val="32"/>
        </w:rPr>
      </w:pPr>
      <w:r>
        <w:rPr>
          <w:rFonts w:hint="eastAsia" w:ascii="仿宋_GB2312" w:hAnsi="仿宋_GB2312" w:eastAsia="仿宋_GB2312" w:cs="仿宋_GB2312"/>
          <w:b w:val="0"/>
          <w:i w:val="0"/>
          <w:caps w:val="0"/>
          <w:color w:val="000000"/>
          <w:spacing w:val="0"/>
          <w:sz w:val="32"/>
          <w:szCs w:val="32"/>
        </w:rPr>
        <w:t>1.认真贯彻落实卫生法律、法规和部门规章制度，坚持以 “病人为中心”，为人民群众提供急救、医疗、康复、预防、保健等医疗卫生服务。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666666"/>
          <w:spacing w:val="0"/>
          <w:sz w:val="32"/>
          <w:szCs w:val="32"/>
        </w:rPr>
      </w:pPr>
      <w:r>
        <w:rPr>
          <w:rFonts w:hint="eastAsia" w:ascii="仿宋_GB2312" w:hAnsi="仿宋_GB2312" w:eastAsia="仿宋_GB2312" w:cs="仿宋_GB2312"/>
          <w:b w:val="0"/>
          <w:i w:val="0"/>
          <w:caps w:val="0"/>
          <w:color w:val="000000"/>
          <w:spacing w:val="0"/>
          <w:sz w:val="32"/>
          <w:szCs w:val="32"/>
        </w:rPr>
        <w:t>2.在卫生行政主管部门的领导下，负责并配合做好全县突发事件的医疗救援任务以及配合突发公共卫生事件防控工作。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666666"/>
          <w:spacing w:val="0"/>
          <w:sz w:val="32"/>
          <w:szCs w:val="32"/>
        </w:rPr>
      </w:pPr>
      <w:r>
        <w:rPr>
          <w:rFonts w:hint="eastAsia" w:ascii="仿宋_GB2312" w:hAnsi="仿宋_GB2312" w:eastAsia="仿宋_GB2312" w:cs="仿宋_GB2312"/>
          <w:b w:val="0"/>
          <w:i w:val="0"/>
          <w:caps w:val="0"/>
          <w:color w:val="000000"/>
          <w:spacing w:val="0"/>
          <w:sz w:val="32"/>
          <w:szCs w:val="32"/>
        </w:rPr>
        <w:t>3.贯彻执行传染病预防和管理工作，并做好各种常见病、多发病和部分疑难杂症的诊断治疗工作。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666666"/>
          <w:spacing w:val="0"/>
          <w:sz w:val="32"/>
          <w:szCs w:val="32"/>
        </w:rPr>
      </w:pPr>
      <w:r>
        <w:rPr>
          <w:rFonts w:hint="eastAsia" w:ascii="仿宋_GB2312" w:hAnsi="仿宋_GB2312" w:eastAsia="仿宋_GB2312" w:cs="仿宋_GB2312"/>
          <w:b w:val="0"/>
          <w:i w:val="0"/>
          <w:caps w:val="0"/>
          <w:color w:val="000000"/>
          <w:spacing w:val="0"/>
          <w:sz w:val="32"/>
          <w:szCs w:val="32"/>
        </w:rPr>
        <w:t>4.组织实施医学科学研究，推进医学科技成果转化和推广应用，承担卫生人才培养和医学类学生的临床实习和带教工作。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666666"/>
          <w:spacing w:val="0"/>
          <w:sz w:val="32"/>
          <w:szCs w:val="32"/>
        </w:rPr>
      </w:pPr>
      <w:r>
        <w:rPr>
          <w:rFonts w:hint="eastAsia" w:ascii="仿宋_GB2312" w:hAnsi="仿宋_GB2312" w:eastAsia="仿宋_GB2312" w:cs="仿宋_GB2312"/>
          <w:b w:val="0"/>
          <w:i w:val="0"/>
          <w:caps w:val="0"/>
          <w:color w:val="000000"/>
          <w:spacing w:val="0"/>
          <w:sz w:val="32"/>
          <w:szCs w:val="32"/>
        </w:rPr>
        <w:t>5.贯彻落实国家基本药物制度和药品集中采购工作，执行医用耗材集中采购工作；负责医院内部的药品和医疗器械管理工作。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666666"/>
          <w:spacing w:val="0"/>
          <w:sz w:val="32"/>
          <w:szCs w:val="32"/>
        </w:rPr>
      </w:pPr>
      <w:r>
        <w:rPr>
          <w:rFonts w:hint="eastAsia" w:ascii="仿宋_GB2312" w:hAnsi="仿宋_GB2312" w:eastAsia="仿宋_GB2312" w:cs="仿宋_GB2312"/>
          <w:b w:val="0"/>
          <w:i w:val="0"/>
          <w:caps w:val="0"/>
          <w:color w:val="000000"/>
          <w:spacing w:val="0"/>
          <w:sz w:val="32"/>
          <w:szCs w:val="32"/>
        </w:rPr>
        <w:t>6.承担意外灾害事故、疫情等突发公共卫生事件的医疗急救及社区预防、保健和康复医疗服务工作，开展各种医疗保健卫生知识宣传及普及。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666666"/>
          <w:spacing w:val="0"/>
          <w:sz w:val="32"/>
          <w:szCs w:val="32"/>
        </w:rPr>
      </w:pPr>
      <w:r>
        <w:rPr>
          <w:rFonts w:hint="eastAsia" w:ascii="仿宋_GB2312" w:hAnsi="仿宋_GB2312" w:eastAsia="仿宋_GB2312" w:cs="仿宋_GB2312"/>
          <w:b w:val="0"/>
          <w:i w:val="0"/>
          <w:caps w:val="0"/>
          <w:color w:val="000000"/>
          <w:spacing w:val="0"/>
          <w:sz w:val="32"/>
          <w:szCs w:val="32"/>
        </w:rPr>
        <w:t>7.积极参与指令性的医疗任务和社会公益性的扶贫、义诊、助残、支农、援外等活动，主动开展健康教育、健康咨询等多种形式的公益性社会活动。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666666"/>
          <w:spacing w:val="0"/>
          <w:sz w:val="32"/>
          <w:szCs w:val="32"/>
        </w:rPr>
      </w:pPr>
      <w:r>
        <w:rPr>
          <w:rFonts w:hint="eastAsia" w:ascii="仿宋_GB2312" w:hAnsi="仿宋_GB2312" w:eastAsia="仿宋_GB2312" w:cs="仿宋_GB2312"/>
          <w:b w:val="0"/>
          <w:i w:val="0"/>
          <w:caps w:val="0"/>
          <w:color w:val="000000"/>
          <w:spacing w:val="0"/>
          <w:sz w:val="32"/>
          <w:szCs w:val="32"/>
        </w:rPr>
        <w:t>8.做好城镇职工基本医疗保险、城镇居民基本医疗保险和新型农村合作医疗保险等定点医疗机构的各项工作。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666666"/>
          <w:spacing w:val="0"/>
          <w:sz w:val="32"/>
          <w:szCs w:val="32"/>
        </w:rPr>
      </w:pPr>
      <w:r>
        <w:rPr>
          <w:rFonts w:hint="eastAsia" w:ascii="仿宋_GB2312" w:hAnsi="仿宋_GB2312" w:eastAsia="仿宋_GB2312" w:cs="仿宋_GB2312"/>
          <w:b w:val="0"/>
          <w:i w:val="0"/>
          <w:caps w:val="0"/>
          <w:color w:val="000000"/>
          <w:spacing w:val="0"/>
          <w:sz w:val="32"/>
          <w:szCs w:val="32"/>
        </w:rPr>
        <w:t>9.负责全县人民日常健康体检、上级指定的每年学生体检及每年冬春两季征兵体检工作，参与卫生扶贫、重要会议与重大活动的医疗卫生保障工作。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_GB2312" w:hAnsi="宋体" w:eastAsia="仿宋_GB2312" w:cs="仿宋_GB2312"/>
          <w:i w:val="0"/>
          <w:caps w:val="0"/>
          <w:color w:val="000000"/>
          <w:spacing w:val="0"/>
          <w:sz w:val="32"/>
          <w:szCs w:val="32"/>
          <w:shd w:val="clear" w:color="auto" w:fill="FFFFFF"/>
        </w:rPr>
      </w:pPr>
      <w:r>
        <w:rPr>
          <w:rFonts w:hint="eastAsia" w:ascii="仿宋_GB2312" w:hAnsi="仿宋_GB2312" w:eastAsia="仿宋_GB2312" w:cs="仿宋_GB2312"/>
          <w:b w:val="0"/>
          <w:i w:val="0"/>
          <w:caps w:val="0"/>
          <w:color w:val="000000"/>
          <w:spacing w:val="0"/>
          <w:sz w:val="32"/>
          <w:szCs w:val="32"/>
        </w:rPr>
        <w:t>10.承担县委政府及上级卫生主管部门交办的其他卫生工作任务。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（二）内设机构概况</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民乐县人民医院始建于 1946 年，是一所集医疗、预防、保健、 急救为一体、中西医结合的综合性“二级甲等”医院，目前已通过 “三级医院”评审验收，正在命名挂牌中。占地面积 4 万多平方米， 建筑面积约 4.8 万平方米，编制床位 600 张，高峰时期开放床位可 达 800 张。年门急诊 28.1 余万人次，年住院 3.1 万余人次，年手术2979 余例。医院现有职工 540 名，专业技术人员 478 名，其中正高级职称 4 人，副高级职称 42 人，中级职称 86 人。设有普外科、骨 外科、心内科、呼吸与危重症医学科等 25 个临床科室，检验、影像、 心电等 10 个医技科室，其中普外科、骨外科是省级重点学科，呼吸与危重症医学科、心内科是市级重点学科；拥有介入治疗、血液净化、高压氧、眼视光、慢病 5 个临床诊疗中心，建成胸痛、卒中、创伤、危重孕产妇、危重新生儿/儿童五大救治中心及检验、影像、心电、病理、消毒供应五个区域医学中心，均已通过国家及省级相 关部门认证通过，设有行政、医务、财务、总务等 13 个职能科室。</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医院基础设施完善，拥有美国 GE64 排 128 层 CT、3.0核磁、1.5T 多通道超导磁共振、GE 血管造影机（DSA 介入）、移动方舱 CT、移动方舱式核酸检测实验室、芬兰普兰梅卡口腔 CT、德国卡尔史托斯腹腔镜、宫腔镜、电切镜、电子胃镜、电子结肠镜、电子喉镜、西门子DR、数字胃肠机、高端彩色四维多普勒超声诊断仪、德国贝朗血液透析机、国家最新标准高压氧舱、全自动生化仪、C 型臂、15立方的制氧机等大中型医疗设备 90 余台件,医院的诊疗水平和服务水平 已领先省内同级别医院。智慧医疗服务模式全面展开，以电子病历 为核心，信息化、数字化建设为抓手，持续完善 HIS、PACS、LIS 等信息系统建设，全院大数据实时共享，医院临床诊疗活动实现智慧管理，手机端即可实现挂号、缴费和查询检查检验结果，信息化便民服务水平持续提升。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Style w:val="15"/>
          <w:rFonts w:eastAsia="黑体"/>
          <w:lang w:val="en-US" w:eastAsia="zh-CN" w:bidi="ar"/>
        </w:rPr>
      </w:pPr>
      <w:r>
        <w:rPr>
          <w:rStyle w:val="14"/>
          <w:lang w:val="en-US" w:eastAsia="zh-CN" w:bidi="ar"/>
        </w:rPr>
        <w:t>二、绩效</w:t>
      </w:r>
      <w:r>
        <w:rPr>
          <w:rStyle w:val="14"/>
          <w:rFonts w:hint="eastAsia"/>
          <w:lang w:val="en-US" w:eastAsia="zh-CN" w:bidi="ar"/>
        </w:rPr>
        <w:t>监控</w:t>
      </w:r>
      <w:r>
        <w:rPr>
          <w:rStyle w:val="14"/>
          <w:lang w:val="en-US" w:eastAsia="zh-CN" w:bidi="ar"/>
        </w:rPr>
        <w:t>工作组织开展情况</w:t>
      </w:r>
      <w:r>
        <w:rPr>
          <w:rStyle w:val="15"/>
          <w:rFonts w:eastAsia="黑体"/>
          <w:lang w:val="en-US" w:eastAsia="zh-CN" w:bidi="ar"/>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30" w:right="0" w:firstLine="527"/>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lang w:eastAsia="zh-CN"/>
        </w:rPr>
        <w:t>（一）</w:t>
      </w:r>
      <w:r>
        <w:rPr>
          <w:rFonts w:hint="eastAsia" w:ascii="仿宋" w:hAnsi="仿宋" w:eastAsia="仿宋" w:cs="仿宋"/>
          <w:b/>
          <w:bCs/>
          <w:i w:val="0"/>
          <w:iCs w:val="0"/>
          <w:caps w:val="0"/>
          <w:color w:val="000000"/>
          <w:spacing w:val="0"/>
          <w:sz w:val="32"/>
          <w:szCs w:val="32"/>
          <w:shd w:val="clear" w:fill="FFFFFF"/>
        </w:rPr>
        <w:t>是高度重视，明确职责。</w:t>
      </w:r>
      <w:r>
        <w:rPr>
          <w:rFonts w:hint="eastAsia" w:ascii="仿宋" w:hAnsi="仿宋" w:eastAsia="仿宋" w:cs="仿宋"/>
          <w:i w:val="0"/>
          <w:iCs w:val="0"/>
          <w:caps w:val="0"/>
          <w:color w:val="000000"/>
          <w:spacing w:val="0"/>
          <w:sz w:val="32"/>
          <w:szCs w:val="32"/>
          <w:shd w:val="clear" w:fill="FFFFFF"/>
        </w:rPr>
        <w:t>我单位及时召开20</w:t>
      </w:r>
      <w:r>
        <w:rPr>
          <w:rFonts w:hint="eastAsia" w:ascii="仿宋" w:hAnsi="仿宋" w:eastAsia="仿宋" w:cs="仿宋"/>
          <w:i w:val="0"/>
          <w:iCs w:val="0"/>
          <w:caps w:val="0"/>
          <w:color w:val="000000"/>
          <w:spacing w:val="0"/>
          <w:sz w:val="32"/>
          <w:szCs w:val="32"/>
          <w:shd w:val="clear" w:fill="FFFFFF"/>
          <w:lang w:val="en-US" w:eastAsia="zh-CN"/>
        </w:rPr>
        <w:t>23</w:t>
      </w:r>
      <w:r>
        <w:rPr>
          <w:rFonts w:hint="eastAsia" w:ascii="仿宋" w:hAnsi="仿宋" w:eastAsia="仿宋" w:cs="仿宋"/>
          <w:i w:val="0"/>
          <w:iCs w:val="0"/>
          <w:caps w:val="0"/>
          <w:color w:val="000000"/>
          <w:spacing w:val="0"/>
          <w:sz w:val="32"/>
          <w:szCs w:val="32"/>
          <w:shd w:val="clear" w:fill="FFFFFF"/>
        </w:rPr>
        <w:t>年项目支出绩效</w:t>
      </w:r>
      <w:r>
        <w:rPr>
          <w:rFonts w:hint="eastAsia" w:ascii="仿宋" w:hAnsi="仿宋" w:eastAsia="仿宋" w:cs="仿宋"/>
          <w:i w:val="0"/>
          <w:iCs w:val="0"/>
          <w:caps w:val="0"/>
          <w:color w:val="000000"/>
          <w:spacing w:val="0"/>
          <w:sz w:val="32"/>
          <w:szCs w:val="32"/>
          <w:shd w:val="clear" w:fill="FFFFFF"/>
          <w:lang w:eastAsia="zh-CN"/>
        </w:rPr>
        <w:t>目标监控</w:t>
      </w:r>
      <w:r>
        <w:rPr>
          <w:rFonts w:hint="eastAsia" w:ascii="仿宋" w:hAnsi="仿宋" w:eastAsia="仿宋" w:cs="仿宋"/>
          <w:i w:val="0"/>
          <w:iCs w:val="0"/>
          <w:caps w:val="0"/>
          <w:color w:val="000000"/>
          <w:spacing w:val="0"/>
          <w:sz w:val="32"/>
          <w:szCs w:val="32"/>
          <w:shd w:val="clear" w:fill="FFFFFF"/>
        </w:rPr>
        <w:t>工作布置会议，由分管财务领导主持，各</w:t>
      </w:r>
      <w:r>
        <w:rPr>
          <w:rFonts w:hint="eastAsia" w:ascii="仿宋" w:hAnsi="仿宋" w:eastAsia="仿宋" w:cs="仿宋"/>
          <w:i w:val="0"/>
          <w:iCs w:val="0"/>
          <w:caps w:val="0"/>
          <w:color w:val="000000"/>
          <w:spacing w:val="0"/>
          <w:sz w:val="32"/>
          <w:szCs w:val="32"/>
          <w:shd w:val="clear" w:fill="FFFFFF"/>
          <w:lang w:eastAsia="zh-CN"/>
        </w:rPr>
        <w:t>单位、股</w:t>
      </w:r>
      <w:r>
        <w:rPr>
          <w:rFonts w:hint="eastAsia" w:ascii="仿宋" w:hAnsi="仿宋" w:eastAsia="仿宋" w:cs="仿宋"/>
          <w:i w:val="0"/>
          <w:iCs w:val="0"/>
          <w:caps w:val="0"/>
          <w:color w:val="000000"/>
          <w:spacing w:val="0"/>
          <w:sz w:val="32"/>
          <w:szCs w:val="32"/>
          <w:shd w:val="clear" w:fill="FFFFFF"/>
        </w:rPr>
        <w:t>室负责人参加，重点强调项目支出绩效</w:t>
      </w:r>
      <w:r>
        <w:rPr>
          <w:rFonts w:hint="eastAsia" w:ascii="仿宋" w:hAnsi="仿宋" w:eastAsia="仿宋" w:cs="仿宋"/>
          <w:i w:val="0"/>
          <w:iCs w:val="0"/>
          <w:caps w:val="0"/>
          <w:color w:val="000000"/>
          <w:spacing w:val="0"/>
          <w:sz w:val="32"/>
          <w:szCs w:val="32"/>
          <w:shd w:val="clear" w:fill="FFFFFF"/>
          <w:lang w:eastAsia="zh-CN"/>
        </w:rPr>
        <w:t>目标监控</w:t>
      </w:r>
      <w:r>
        <w:rPr>
          <w:rFonts w:hint="eastAsia" w:ascii="仿宋" w:hAnsi="仿宋" w:eastAsia="仿宋" w:cs="仿宋"/>
          <w:i w:val="0"/>
          <w:iCs w:val="0"/>
          <w:caps w:val="0"/>
          <w:color w:val="000000"/>
          <w:spacing w:val="0"/>
          <w:sz w:val="32"/>
          <w:szCs w:val="32"/>
          <w:shd w:val="clear" w:fill="FFFFFF"/>
        </w:rPr>
        <w:t>工作的重要性和必要性，明确各项目绩效</w:t>
      </w:r>
      <w:r>
        <w:rPr>
          <w:rFonts w:hint="eastAsia" w:ascii="仿宋" w:hAnsi="仿宋" w:eastAsia="仿宋" w:cs="仿宋"/>
          <w:i w:val="0"/>
          <w:iCs w:val="0"/>
          <w:caps w:val="0"/>
          <w:color w:val="000000"/>
          <w:spacing w:val="0"/>
          <w:sz w:val="32"/>
          <w:szCs w:val="32"/>
          <w:shd w:val="clear" w:fill="FFFFFF"/>
          <w:lang w:eastAsia="zh-CN"/>
        </w:rPr>
        <w:t>目标监控</w:t>
      </w:r>
      <w:r>
        <w:rPr>
          <w:rFonts w:hint="eastAsia" w:ascii="仿宋" w:hAnsi="仿宋" w:eastAsia="仿宋" w:cs="仿宋"/>
          <w:i w:val="0"/>
          <w:iCs w:val="0"/>
          <w:caps w:val="0"/>
          <w:color w:val="000000"/>
          <w:spacing w:val="0"/>
          <w:sz w:val="32"/>
          <w:szCs w:val="32"/>
          <w:shd w:val="clear" w:fill="FFFFFF"/>
        </w:rPr>
        <w:t>工作的责任</w:t>
      </w:r>
      <w:r>
        <w:rPr>
          <w:rFonts w:hint="eastAsia" w:ascii="仿宋" w:hAnsi="仿宋" w:eastAsia="仿宋" w:cs="仿宋"/>
          <w:i w:val="0"/>
          <w:iCs w:val="0"/>
          <w:caps w:val="0"/>
          <w:color w:val="000000"/>
          <w:spacing w:val="0"/>
          <w:sz w:val="32"/>
          <w:szCs w:val="32"/>
          <w:shd w:val="clear" w:fill="FFFFFF"/>
          <w:lang w:eastAsia="zh-CN"/>
        </w:rPr>
        <w:t>单位、股室</w:t>
      </w:r>
      <w:r>
        <w:rPr>
          <w:rFonts w:hint="eastAsia" w:ascii="仿宋" w:hAnsi="仿宋" w:eastAsia="仿宋" w:cs="仿宋"/>
          <w:i w:val="0"/>
          <w:iCs w:val="0"/>
          <w:caps w:val="0"/>
          <w:color w:val="000000"/>
          <w:spacing w:val="0"/>
          <w:sz w:val="32"/>
          <w:szCs w:val="32"/>
          <w:shd w:val="clear" w:fill="FFFFFF"/>
        </w:rPr>
        <w:t>，确保项目绩效</w:t>
      </w:r>
      <w:r>
        <w:rPr>
          <w:rFonts w:hint="eastAsia" w:ascii="仿宋" w:hAnsi="仿宋" w:eastAsia="仿宋" w:cs="仿宋"/>
          <w:i w:val="0"/>
          <w:iCs w:val="0"/>
          <w:caps w:val="0"/>
          <w:color w:val="000000"/>
          <w:spacing w:val="0"/>
          <w:sz w:val="32"/>
          <w:szCs w:val="32"/>
          <w:shd w:val="clear" w:fill="FFFFFF"/>
          <w:lang w:eastAsia="zh-CN"/>
        </w:rPr>
        <w:t>目标监控</w:t>
      </w:r>
      <w:r>
        <w:rPr>
          <w:rFonts w:hint="eastAsia" w:ascii="仿宋" w:hAnsi="仿宋" w:eastAsia="仿宋" w:cs="仿宋"/>
          <w:i w:val="0"/>
          <w:iCs w:val="0"/>
          <w:caps w:val="0"/>
          <w:color w:val="000000"/>
          <w:spacing w:val="0"/>
          <w:sz w:val="32"/>
          <w:szCs w:val="32"/>
          <w:shd w:val="clear" w:fill="FFFFFF"/>
        </w:rPr>
        <w:t>工作有序、有效开展。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30" w:right="0" w:firstLine="527"/>
        <w:jc w:val="both"/>
        <w:textAlignment w:val="auto"/>
        <w:rPr>
          <w:rFonts w:hint="eastAsia" w:ascii="仿宋" w:hAnsi="仿宋" w:eastAsia="仿宋" w:cs="仿宋"/>
          <w:i w:val="0"/>
          <w:iCs w:val="0"/>
          <w:caps w:val="0"/>
          <w:color w:val="000000"/>
          <w:spacing w:val="0"/>
          <w:sz w:val="32"/>
          <w:szCs w:val="32"/>
          <w:highlight w:val="none"/>
          <w:shd w:val="clear" w:fill="FFFFFF"/>
        </w:rPr>
      </w:pPr>
      <w:r>
        <w:rPr>
          <w:rFonts w:hint="eastAsia" w:ascii="仿宋" w:hAnsi="仿宋" w:eastAsia="仿宋" w:cs="仿宋"/>
          <w:b/>
          <w:bCs/>
          <w:i w:val="0"/>
          <w:iCs w:val="0"/>
          <w:caps w:val="0"/>
          <w:color w:val="000000"/>
          <w:spacing w:val="0"/>
          <w:sz w:val="32"/>
          <w:szCs w:val="32"/>
          <w:shd w:val="clear" w:fill="FFFFFF"/>
          <w:lang w:eastAsia="zh-CN"/>
        </w:rPr>
        <w:t>（二）</w:t>
      </w:r>
      <w:r>
        <w:rPr>
          <w:rFonts w:hint="eastAsia" w:ascii="仿宋" w:hAnsi="仿宋" w:eastAsia="仿宋" w:cs="仿宋"/>
          <w:b/>
          <w:bCs/>
          <w:i w:val="0"/>
          <w:iCs w:val="0"/>
          <w:caps w:val="0"/>
          <w:color w:val="000000"/>
          <w:spacing w:val="0"/>
          <w:sz w:val="32"/>
          <w:szCs w:val="32"/>
          <w:shd w:val="clear" w:fill="FFFFFF"/>
        </w:rPr>
        <w:t>是全面实施，有序开展。</w:t>
      </w:r>
      <w:r>
        <w:rPr>
          <w:rFonts w:hint="eastAsia" w:ascii="仿宋" w:hAnsi="仿宋" w:eastAsia="仿宋" w:cs="仿宋"/>
          <w:i w:val="0"/>
          <w:iCs w:val="0"/>
          <w:caps w:val="0"/>
          <w:color w:val="000000"/>
          <w:spacing w:val="0"/>
          <w:sz w:val="32"/>
          <w:szCs w:val="32"/>
          <w:shd w:val="clear" w:fill="FFFFFF"/>
          <w:lang w:eastAsia="zh-CN"/>
        </w:rPr>
        <w:t>医院共涉及</w:t>
      </w:r>
      <w:r>
        <w:rPr>
          <w:rFonts w:hint="eastAsia" w:ascii="仿宋" w:hAnsi="仿宋" w:eastAsia="仿宋" w:cs="仿宋"/>
          <w:i w:val="0"/>
          <w:iCs w:val="0"/>
          <w:caps w:val="0"/>
          <w:color w:val="000000"/>
          <w:spacing w:val="0"/>
          <w:sz w:val="32"/>
          <w:szCs w:val="32"/>
          <w:highlight w:val="none"/>
          <w:shd w:val="clear" w:fill="FFFFFF"/>
        </w:rPr>
        <w:t>项目</w:t>
      </w:r>
      <w:r>
        <w:rPr>
          <w:rFonts w:hint="eastAsia" w:ascii="仿宋" w:hAnsi="仿宋" w:eastAsia="仿宋" w:cs="仿宋"/>
          <w:i w:val="0"/>
          <w:iCs w:val="0"/>
          <w:caps w:val="0"/>
          <w:color w:val="000000"/>
          <w:spacing w:val="0"/>
          <w:sz w:val="32"/>
          <w:szCs w:val="32"/>
          <w:highlight w:val="none"/>
          <w:shd w:val="clear" w:fill="FFFFFF"/>
          <w:lang w:val="en-US" w:eastAsia="zh-CN"/>
        </w:rPr>
        <w:t>4</w:t>
      </w:r>
      <w:r>
        <w:rPr>
          <w:rFonts w:hint="eastAsia" w:ascii="仿宋" w:hAnsi="仿宋" w:eastAsia="仿宋" w:cs="仿宋"/>
          <w:i w:val="0"/>
          <w:iCs w:val="0"/>
          <w:caps w:val="0"/>
          <w:color w:val="000000"/>
          <w:spacing w:val="0"/>
          <w:sz w:val="32"/>
          <w:szCs w:val="32"/>
          <w:highlight w:val="none"/>
          <w:shd w:val="clear" w:fill="FFFFFF"/>
        </w:rPr>
        <w:t>个，预算总金额</w:t>
      </w:r>
      <w:r>
        <w:rPr>
          <w:rFonts w:hint="eastAsia" w:ascii="仿宋" w:hAnsi="仿宋" w:eastAsia="仿宋" w:cs="仿宋"/>
          <w:i w:val="0"/>
          <w:iCs w:val="0"/>
          <w:caps w:val="0"/>
          <w:color w:val="000000"/>
          <w:spacing w:val="0"/>
          <w:sz w:val="32"/>
          <w:szCs w:val="32"/>
          <w:highlight w:val="none"/>
          <w:shd w:val="clear" w:fill="FFFFFF"/>
          <w:lang w:val="en-US" w:eastAsia="zh-CN"/>
        </w:rPr>
        <w:t>5566.769</w:t>
      </w:r>
      <w:r>
        <w:rPr>
          <w:rFonts w:hint="eastAsia" w:ascii="仿宋" w:hAnsi="仿宋" w:eastAsia="仿宋" w:cs="仿宋"/>
          <w:i w:val="0"/>
          <w:iCs w:val="0"/>
          <w:caps w:val="0"/>
          <w:color w:val="000000"/>
          <w:spacing w:val="0"/>
          <w:sz w:val="32"/>
          <w:szCs w:val="32"/>
          <w:highlight w:val="none"/>
          <w:shd w:val="clear" w:fill="FFFFFF"/>
        </w:rPr>
        <w:t>万元，</w:t>
      </w:r>
      <w:r>
        <w:rPr>
          <w:rFonts w:hint="eastAsia" w:ascii="仿宋" w:hAnsi="仿宋" w:eastAsia="仿宋" w:cs="仿宋"/>
          <w:i w:val="0"/>
          <w:iCs w:val="0"/>
          <w:caps w:val="0"/>
          <w:color w:val="000000"/>
          <w:spacing w:val="0"/>
          <w:sz w:val="32"/>
          <w:szCs w:val="32"/>
          <w:highlight w:val="none"/>
          <w:shd w:val="clear" w:fill="FFFFFF"/>
          <w:lang w:val="en-US" w:eastAsia="zh-CN"/>
        </w:rPr>
        <w:t>1-12月</w:t>
      </w:r>
      <w:r>
        <w:rPr>
          <w:rFonts w:hint="eastAsia" w:ascii="仿宋" w:hAnsi="仿宋" w:eastAsia="仿宋" w:cs="仿宋"/>
          <w:i w:val="0"/>
          <w:iCs w:val="0"/>
          <w:caps w:val="0"/>
          <w:color w:val="000000"/>
          <w:spacing w:val="0"/>
          <w:sz w:val="32"/>
          <w:szCs w:val="32"/>
          <w:highlight w:val="none"/>
          <w:shd w:val="clear" w:fill="FFFFFF"/>
        </w:rPr>
        <w:t>实际执行数</w:t>
      </w:r>
      <w:r>
        <w:rPr>
          <w:rFonts w:hint="eastAsia" w:ascii="仿宋" w:hAnsi="仿宋" w:eastAsia="仿宋" w:cs="仿宋"/>
          <w:i w:val="0"/>
          <w:iCs w:val="0"/>
          <w:caps w:val="0"/>
          <w:color w:val="000000"/>
          <w:spacing w:val="0"/>
          <w:sz w:val="32"/>
          <w:szCs w:val="32"/>
          <w:highlight w:val="none"/>
          <w:shd w:val="clear" w:fill="FFFFFF"/>
          <w:lang w:val="en-US" w:eastAsia="zh-CN"/>
        </w:rPr>
        <w:t>5566.769</w:t>
      </w:r>
      <w:r>
        <w:rPr>
          <w:rFonts w:hint="eastAsia" w:ascii="仿宋" w:hAnsi="仿宋" w:eastAsia="仿宋" w:cs="仿宋"/>
          <w:i w:val="0"/>
          <w:iCs w:val="0"/>
          <w:caps w:val="0"/>
          <w:color w:val="000000"/>
          <w:spacing w:val="0"/>
          <w:sz w:val="32"/>
          <w:szCs w:val="32"/>
          <w:highlight w:val="none"/>
          <w:shd w:val="clear" w:fill="FFFFFF"/>
        </w:rPr>
        <w:t>万元。根据项目的产出数量、质量、时效、成本，以及经济效益、社会效益、生态效益、可持续影响、服务对象满意度等。设定评价指标，预算执行率和一级指标权重统一设置为：预算执行率10分、产出指标50分、效益指标30分、服务对象满意度指标10分。</w:t>
      </w:r>
    </w:p>
    <w:p>
      <w:pPr>
        <w:pStyle w:val="18"/>
        <w:keepNext w:val="0"/>
        <w:keepLines w:val="0"/>
        <w:pageBreakBefore w:val="0"/>
        <w:numPr>
          <w:ilvl w:val="0"/>
          <w:numId w:val="0"/>
        </w:numPr>
        <w:kinsoku/>
        <w:wordWrap/>
        <w:overflowPunct/>
        <w:topLinePunct w:val="0"/>
        <w:autoSpaceDE/>
        <w:autoSpaceDN/>
        <w:bidi w:val="0"/>
        <w:spacing w:line="360" w:lineRule="auto"/>
        <w:jc w:val="left"/>
        <w:textAlignment w:val="auto"/>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三</w:t>
      </w:r>
      <w:r>
        <w:rPr>
          <w:rFonts w:hint="eastAsia" w:ascii="黑体" w:hAnsi="黑体" w:eastAsia="黑体" w:cs="黑体"/>
          <w:bCs/>
          <w:sz w:val="32"/>
          <w:szCs w:val="32"/>
          <w:lang w:eastAsia="zh-CN"/>
        </w:rPr>
        <w:t>、</w:t>
      </w:r>
      <w:r>
        <w:rPr>
          <w:rFonts w:hint="eastAsia" w:ascii="黑体" w:hAnsi="黑体" w:eastAsia="黑体" w:cs="黑体"/>
          <w:bCs/>
          <w:sz w:val="32"/>
          <w:szCs w:val="32"/>
          <w:lang w:val="en-US" w:eastAsia="zh-CN"/>
        </w:rPr>
        <w:t>部门整体支出绩效自评情况分析</w:t>
      </w:r>
    </w:p>
    <w:p>
      <w:pPr>
        <w:keepNext w:val="0"/>
        <w:keepLines w:val="0"/>
        <w:pageBreakBefore w:val="0"/>
        <w:kinsoku/>
        <w:wordWrap/>
        <w:overflowPunct/>
        <w:topLinePunct w:val="0"/>
        <w:autoSpaceDE/>
        <w:autoSpaceDN/>
        <w:bidi w:val="0"/>
        <w:adjustRightInd/>
        <w:snapToGrid/>
        <w:spacing w:line="360" w:lineRule="auto"/>
        <w:ind w:firstLine="321" w:firstLineChars="100"/>
        <w:jc w:val="left"/>
        <w:textAlignment w:val="auto"/>
        <w:rPr>
          <w:rFonts w:hint="eastAsia" w:ascii="仿宋_GB2312" w:hAnsi="仿宋_GB2312" w:eastAsia="仿宋_GB2312" w:cs="仿宋_GB2312"/>
          <w:b/>
          <w:bCs/>
          <w:i w:val="0"/>
          <w:caps w:val="0"/>
          <w:color w:val="000000"/>
          <w:spacing w:val="0"/>
          <w:kern w:val="0"/>
          <w:sz w:val="32"/>
          <w:szCs w:val="32"/>
          <w:lang w:val="en-US" w:eastAsia="zh-CN" w:bidi="ar-SA"/>
        </w:rPr>
      </w:pPr>
      <w:r>
        <w:rPr>
          <w:rFonts w:hint="eastAsia" w:ascii="仿宋_GB2312" w:hAnsi="仿宋_GB2312" w:eastAsia="仿宋_GB2312" w:cs="仿宋_GB2312"/>
          <w:b/>
          <w:bCs/>
          <w:i w:val="0"/>
          <w:caps w:val="0"/>
          <w:color w:val="000000"/>
          <w:spacing w:val="0"/>
          <w:kern w:val="0"/>
          <w:sz w:val="32"/>
          <w:szCs w:val="32"/>
          <w:lang w:val="en-US" w:eastAsia="zh-CN" w:bidi="ar-SA"/>
        </w:rPr>
        <w:t>（一）部门决算情况</w:t>
      </w:r>
    </w:p>
    <w:p>
      <w:pPr>
        <w:keepNext w:val="0"/>
        <w:keepLines w:val="0"/>
        <w:pageBreakBefore w:val="0"/>
        <w:kinsoku/>
        <w:wordWrap/>
        <w:overflowPunct/>
        <w:topLinePunct w:val="0"/>
        <w:autoSpaceDE/>
        <w:autoSpaceDN/>
        <w:bidi w:val="0"/>
        <w:spacing w:line="360" w:lineRule="auto"/>
        <w:ind w:firstLine="645"/>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2023年重症救治能力提升工程省级补助资金400万元，民乐县公共卫生服务综合体建设项目5000万元，床位补贴166.5万元，农村早癌早诊早治项目0.269万元，共计拨入项目资金5566.769万元。</w:t>
      </w:r>
    </w:p>
    <w:p>
      <w:pPr>
        <w:pStyle w:val="18"/>
        <w:keepNext w:val="0"/>
        <w:keepLines w:val="0"/>
        <w:pageBreakBefore w:val="0"/>
        <w:numPr>
          <w:ilvl w:val="0"/>
          <w:numId w:val="0"/>
        </w:numPr>
        <w:kinsoku/>
        <w:wordWrap/>
        <w:overflowPunct/>
        <w:topLinePunct w:val="0"/>
        <w:autoSpaceDE/>
        <w:autoSpaceDN/>
        <w:bidi w:val="0"/>
        <w:spacing w:line="360" w:lineRule="auto"/>
        <w:ind w:firstLine="321" w:firstLineChars="100"/>
        <w:textAlignment w:val="auto"/>
        <w:rPr>
          <w:rFonts w:hint="eastAsia" w:ascii="楷体_GB2312" w:hAnsi="楷体_GB2312" w:eastAsia="楷体_GB2312" w:cs="楷体_GB2312"/>
          <w:b/>
          <w:bCs/>
          <w:sz w:val="32"/>
          <w:szCs w:val="32"/>
          <w:lang w:val="en-US"/>
        </w:rPr>
      </w:pPr>
      <w:r>
        <w:rPr>
          <w:rFonts w:hint="eastAsia" w:ascii="楷体_GB2312" w:hAnsi="楷体_GB2312" w:eastAsia="楷体_GB2312" w:cs="楷体_GB2312"/>
          <w:b/>
          <w:bCs/>
          <w:i w:val="0"/>
          <w:caps w:val="0"/>
          <w:color w:val="000000"/>
          <w:spacing w:val="0"/>
          <w:kern w:val="0"/>
          <w:sz w:val="32"/>
          <w:szCs w:val="32"/>
          <w:lang w:val="en-US" w:eastAsia="zh-CN" w:bidi="ar-SA"/>
        </w:rPr>
        <w:t>（二）总体绩效目标完成</w:t>
      </w:r>
    </w:p>
    <w:p>
      <w:pPr>
        <w:keepNext w:val="0"/>
        <w:keepLines w:val="0"/>
        <w:pageBreakBefore w:val="0"/>
        <w:kinsoku/>
        <w:wordWrap/>
        <w:overflowPunct/>
        <w:topLinePunct w:val="0"/>
        <w:autoSpaceDE/>
        <w:autoSpaceDN/>
        <w:bidi w:val="0"/>
        <w:spacing w:line="360" w:lineRule="auto"/>
        <w:ind w:left="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资金到位情况</w:t>
      </w:r>
      <w:r>
        <w:rPr>
          <w:rFonts w:hint="eastAsia" w:ascii="楷体_GB2312" w:hAnsi="楷体_GB2312" w:eastAsia="楷体_GB2312" w:cs="楷体_GB2312"/>
          <w:b w:val="0"/>
          <w:i w:val="0"/>
          <w:caps w:val="0"/>
          <w:color w:val="000000"/>
          <w:spacing w:val="0"/>
          <w:kern w:val="0"/>
          <w:sz w:val="32"/>
          <w:szCs w:val="32"/>
          <w:lang w:val="en-US" w:eastAsia="zh-CN" w:bidi="ar-SA"/>
        </w:rPr>
        <w:t>情况分析</w:t>
      </w:r>
    </w:p>
    <w:p>
      <w:pPr>
        <w:keepNext w:val="0"/>
        <w:keepLines w:val="0"/>
        <w:pageBreakBefore w:val="0"/>
        <w:kinsoku/>
        <w:wordWrap/>
        <w:overflowPunct/>
        <w:topLinePunct w:val="0"/>
        <w:autoSpaceDE/>
        <w:autoSpaceDN/>
        <w:bidi w:val="0"/>
        <w:spacing w:line="360" w:lineRule="auto"/>
        <w:ind w:firstLine="645"/>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2023年重症救治能力提升工程省级补助资金400万元，民乐县公共卫生服务综合体建设项目5000万元，床位补贴166.5万元，农村早癌早诊早治项目0.269万元，共计拨入项目资金5566.769万元。</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2.资金执行情况</w:t>
      </w:r>
      <w:r>
        <w:rPr>
          <w:rFonts w:hint="eastAsia" w:ascii="楷体_GB2312" w:hAnsi="楷体_GB2312" w:eastAsia="楷体_GB2312" w:cs="楷体_GB2312"/>
          <w:sz w:val="32"/>
          <w:szCs w:val="32"/>
          <w:lang w:eastAsia="zh-CN"/>
        </w:rPr>
        <w:t>分析</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bCs/>
          <w:sz w:val="32"/>
          <w:szCs w:val="32"/>
          <w:lang w:val="en-US" w:eastAsia="zh-CN"/>
        </w:rPr>
        <w:t>（1）2023年重症救治能力提升工程省级补助资金400万元</w:t>
      </w:r>
      <w:r>
        <w:rPr>
          <w:rFonts w:hint="eastAsia" w:ascii="仿宋" w:hAnsi="仿宋" w:eastAsia="仿宋" w:cs="仿宋"/>
          <w:sz w:val="32"/>
          <w:szCs w:val="32"/>
          <w:lang w:val="en-US" w:eastAsia="zh-CN"/>
        </w:rPr>
        <w:t>，全年执行400万元，全部用于医院重症救治能力提升医疗设备购置；</w:t>
      </w:r>
    </w:p>
    <w:p>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（2）2023</w:t>
      </w:r>
      <w:r>
        <w:rPr>
          <w:rFonts w:hint="eastAsia" w:ascii="仿宋" w:hAnsi="仿宋" w:eastAsia="仿宋" w:cs="仿宋"/>
          <w:bCs/>
          <w:sz w:val="32"/>
          <w:szCs w:val="32"/>
          <w:lang w:val="en-US" w:eastAsia="zh-CN"/>
        </w:rPr>
        <w:t>农村早癌早诊早治项目0.269万元，全部用于支付参加甘肃省农村早癌早诊早治项目技术培训费用及消化道早癌早诊早治基层阳光行活动费用；</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拨入2022年床位补贴166.5万元，</w:t>
      </w:r>
      <w:r>
        <w:rPr>
          <w:rFonts w:hint="eastAsia" w:ascii="仿宋" w:hAnsi="仿宋" w:eastAsia="仿宋" w:cs="仿宋"/>
          <w:sz w:val="32"/>
          <w:szCs w:val="32"/>
          <w:lang w:val="en-US" w:eastAsia="zh-CN"/>
        </w:rPr>
        <w:t>全部用于支付公共卫生服务综合体项目政府基金利息；</w:t>
      </w:r>
    </w:p>
    <w:p>
      <w:pPr>
        <w:numPr>
          <w:ilvl w:val="0"/>
          <w:numId w:val="1"/>
        </w:numPr>
        <w:ind w:firstLine="640" w:firstLineChars="200"/>
        <w:rPr>
          <w:rFonts w:hint="eastAsia" w:ascii="仿宋" w:hAnsi="仿宋" w:eastAsia="仿宋" w:cs="仿宋"/>
          <w:sz w:val="32"/>
          <w:szCs w:val="32"/>
          <w:lang w:eastAsia="zh-CN"/>
        </w:rPr>
      </w:pPr>
      <w:r>
        <w:rPr>
          <w:rFonts w:hint="eastAsia" w:ascii="仿宋" w:hAnsi="仿宋" w:eastAsia="仿宋" w:cs="仿宋"/>
          <w:color w:val="000000"/>
          <w:sz w:val="32"/>
          <w:szCs w:val="32"/>
          <w:lang w:val="en-US" w:eastAsia="zh-CN"/>
        </w:rPr>
        <w:t>2023年民乐县公共卫生服务综合体项目政府基金5000万元</w:t>
      </w:r>
      <w:r>
        <w:rPr>
          <w:rFonts w:hint="eastAsia" w:ascii="仿宋" w:hAnsi="仿宋" w:eastAsia="仿宋" w:cs="仿宋"/>
          <w:bCs/>
          <w:sz w:val="32"/>
          <w:szCs w:val="32"/>
          <w:lang w:val="en-US" w:eastAsia="zh-CN"/>
        </w:rPr>
        <w:t>，资金全部用于支付公共卫生服务综合体项目建设款</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3.资金管理情况分析</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我院持续</w:t>
      </w:r>
      <w:r>
        <w:rPr>
          <w:rFonts w:hint="eastAsia" w:ascii="仿宋_GB2312" w:hAnsi="仿宋_GB2312" w:eastAsia="仿宋_GB2312" w:cs="仿宋_GB2312"/>
          <w:sz w:val="32"/>
          <w:szCs w:val="32"/>
        </w:rPr>
        <w:t>完善管理制度，规范资金运行。结合我</w:t>
      </w:r>
      <w:r>
        <w:rPr>
          <w:rFonts w:hint="eastAsia" w:ascii="仿宋_GB2312" w:hAnsi="仿宋_GB2312" w:eastAsia="仿宋_GB2312" w:cs="仿宋_GB2312"/>
          <w:sz w:val="32"/>
          <w:szCs w:val="32"/>
          <w:lang w:eastAsia="zh-CN"/>
        </w:rPr>
        <w:t>院</w:t>
      </w:r>
      <w:r>
        <w:rPr>
          <w:rFonts w:hint="eastAsia" w:ascii="仿宋_GB2312" w:hAnsi="仿宋_GB2312" w:eastAsia="仿宋_GB2312" w:cs="仿宋_GB2312"/>
          <w:sz w:val="32"/>
          <w:szCs w:val="32"/>
        </w:rPr>
        <w:t>实际，进一步健全了资金管理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资金使用监督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资金预算管理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资金支出结果报告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资金监督和跟踪反馈等各项制度。年初严格按照专项资金预算管理的要求，</w:t>
      </w:r>
      <w:r>
        <w:rPr>
          <w:rFonts w:hint="eastAsia" w:ascii="仿宋_GB2312" w:hAnsi="仿宋_GB2312" w:eastAsia="仿宋_GB2312" w:cs="仿宋_GB2312"/>
          <w:spacing w:val="10"/>
          <w:kern w:val="0"/>
          <w:sz w:val="32"/>
          <w:szCs w:val="32"/>
        </w:rPr>
        <w:t>认真做好资金统筹安排使用计划，</w:t>
      </w:r>
      <w:r>
        <w:rPr>
          <w:rFonts w:hint="eastAsia" w:ascii="仿宋_GB2312" w:hAnsi="仿宋_GB2312" w:eastAsia="仿宋_GB2312" w:cs="仿宋_GB2312"/>
          <w:sz w:val="32"/>
          <w:szCs w:val="32"/>
        </w:rPr>
        <w:t xml:space="preserve">量入为出、统筹安排、科学编制专项资金的预算，保证了有限资金发挥最大效益。               </w:t>
      </w:r>
    </w:p>
    <w:p>
      <w:pPr>
        <w:keepNext w:val="0"/>
        <w:keepLines w:val="0"/>
        <w:pageBreakBefore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b/>
          <w:bCs/>
          <w:i w:val="0"/>
          <w:caps w:val="0"/>
          <w:color w:val="000000"/>
          <w:spacing w:val="0"/>
          <w:kern w:val="0"/>
          <w:sz w:val="32"/>
          <w:szCs w:val="32"/>
          <w:lang w:val="en-US" w:eastAsia="zh-CN" w:bidi="ar-SA"/>
        </w:rPr>
      </w:pPr>
      <w:r>
        <w:rPr>
          <w:rFonts w:hint="eastAsia" w:ascii="仿宋_GB2312" w:hAnsi="仿宋_GB2312" w:eastAsia="仿宋_GB2312" w:cs="仿宋_GB2312"/>
          <w:b/>
          <w:bCs/>
          <w:i w:val="0"/>
          <w:caps w:val="0"/>
          <w:color w:val="000000"/>
          <w:spacing w:val="0"/>
          <w:kern w:val="0"/>
          <w:sz w:val="32"/>
          <w:szCs w:val="32"/>
          <w:lang w:val="en-US" w:eastAsia="zh-CN" w:bidi="ar-SA"/>
        </w:rPr>
        <w:t>（三）各项指标完成情况分析</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kern w:val="2"/>
          <w:sz w:val="32"/>
          <w:szCs w:val="32"/>
          <w:lang w:val="en-US" w:eastAsia="zh-CN" w:bidi="ar-SA"/>
        </w:rPr>
        <w:t>《甘肃</w:t>
      </w:r>
      <w:r>
        <w:rPr>
          <w:rFonts w:hint="eastAsia" w:ascii="仿宋_GB2312" w:hAnsi="仿宋_GB2312" w:eastAsia="仿宋_GB2312" w:cs="仿宋_GB2312"/>
          <w:color w:val="auto"/>
          <w:sz w:val="32"/>
          <w:szCs w:val="32"/>
          <w:lang w:val="en-US" w:eastAsia="zh-CN"/>
        </w:rPr>
        <w:t>省全面推开县级公立医院综合改革实施方案》</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eastAsia="zh-CN"/>
        </w:rPr>
        <w:t>院</w:t>
      </w:r>
      <w:r>
        <w:rPr>
          <w:rFonts w:hint="eastAsia" w:ascii="仿宋_GB2312" w:hAnsi="仿宋_GB2312" w:eastAsia="仿宋_GB2312" w:cs="仿宋_GB2312"/>
          <w:color w:val="auto"/>
          <w:sz w:val="32"/>
          <w:szCs w:val="32"/>
        </w:rPr>
        <w:t>结合实际，采取多种有效措施，</w:t>
      </w:r>
      <w:r>
        <w:rPr>
          <w:rFonts w:hint="eastAsia" w:ascii="仿宋_GB2312" w:hAnsi="仿宋_GB2312" w:eastAsia="仿宋_GB2312" w:cs="仿宋_GB2312"/>
          <w:color w:val="auto"/>
          <w:sz w:val="32"/>
          <w:szCs w:val="32"/>
          <w:lang w:eastAsia="zh-CN"/>
        </w:rPr>
        <w:t>逐步建立完善</w:t>
      </w:r>
      <w:r>
        <w:rPr>
          <w:rFonts w:hint="eastAsia" w:ascii="仿宋_GB2312" w:hAnsi="仿宋_GB2312" w:eastAsia="仿宋_GB2312" w:cs="仿宋_GB2312"/>
          <w:color w:val="auto"/>
          <w:sz w:val="32"/>
          <w:szCs w:val="32"/>
        </w:rPr>
        <w:t>现代医院管理制度，</w:t>
      </w:r>
      <w:r>
        <w:rPr>
          <w:rFonts w:hint="eastAsia" w:ascii="仿宋_GB2312" w:hAnsi="仿宋_GB2312" w:eastAsia="仿宋_GB2312" w:cs="仿宋_GB2312"/>
          <w:color w:val="auto"/>
          <w:sz w:val="32"/>
          <w:szCs w:val="32"/>
          <w:lang w:eastAsia="zh-CN"/>
        </w:rPr>
        <w:t>认真执行</w:t>
      </w:r>
      <w:r>
        <w:rPr>
          <w:rFonts w:hint="eastAsia" w:ascii="仿宋_GB2312" w:hAnsi="仿宋_GB2312" w:eastAsia="仿宋_GB2312" w:cs="仿宋_GB2312"/>
          <w:color w:val="auto"/>
          <w:sz w:val="32"/>
          <w:szCs w:val="32"/>
        </w:rPr>
        <w:t>分级诊疗制度，深入</w:t>
      </w:r>
      <w:r>
        <w:rPr>
          <w:rFonts w:hint="eastAsia" w:ascii="仿宋_GB2312" w:hAnsi="仿宋_GB2312" w:eastAsia="仿宋_GB2312" w:cs="仿宋_GB2312"/>
          <w:color w:val="auto"/>
          <w:sz w:val="32"/>
          <w:szCs w:val="32"/>
          <w:lang w:eastAsia="zh-CN"/>
        </w:rPr>
        <w:t>开展公立医院改</w:t>
      </w:r>
      <w:r>
        <w:rPr>
          <w:rFonts w:hint="eastAsia" w:ascii="仿宋_GB2312" w:hAnsi="仿宋_GB2312" w:eastAsia="仿宋_GB2312" w:cs="仿宋_GB2312"/>
          <w:color w:val="000000"/>
          <w:sz w:val="32"/>
          <w:szCs w:val="32"/>
          <w:lang w:eastAsia="zh-CN"/>
        </w:rPr>
        <w:t>革各项工作稳步推进。</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Style w:val="11"/>
          <w:rFonts w:hint="eastAsia" w:ascii="仿宋_GB2312" w:hAnsi="仿宋_GB2312" w:eastAsia="仿宋_GB2312" w:cs="仿宋_GB2312"/>
          <w:b w:val="0"/>
          <w:color w:val="000000"/>
          <w:sz w:val="32"/>
          <w:szCs w:val="32"/>
          <w:lang w:val="en-US" w:eastAsia="zh-CN"/>
        </w:rPr>
        <w:t>2023</w:t>
      </w:r>
      <w:r>
        <w:rPr>
          <w:rStyle w:val="11"/>
          <w:rFonts w:hint="eastAsia" w:ascii="仿宋_GB2312" w:hAnsi="仿宋_GB2312" w:eastAsia="仿宋_GB2312" w:cs="仿宋_GB2312"/>
          <w:b w:val="0"/>
          <w:color w:val="000000"/>
          <w:sz w:val="32"/>
          <w:szCs w:val="32"/>
        </w:rPr>
        <w:t>年，</w:t>
      </w:r>
      <w:r>
        <w:rPr>
          <w:rFonts w:hint="eastAsia" w:ascii="仿宋_GB2312" w:hAnsi="仿宋_GB2312" w:eastAsia="仿宋_GB2312" w:cs="仿宋_GB2312"/>
          <w:color w:val="000000"/>
          <w:sz w:val="32"/>
          <w:szCs w:val="32"/>
          <w:lang w:eastAsia="zh-CN"/>
        </w:rPr>
        <w:t>我院</w:t>
      </w:r>
      <w:r>
        <w:rPr>
          <w:rFonts w:hint="eastAsia" w:ascii="仿宋_GB2312" w:hAnsi="仿宋_GB2312" w:eastAsia="仿宋_GB2312" w:cs="仿宋_GB2312"/>
          <w:color w:val="000000"/>
          <w:sz w:val="32"/>
          <w:szCs w:val="32"/>
          <w:lang w:val="en-US" w:eastAsia="zh-CN"/>
        </w:rPr>
        <w:t>各项财政补助资金</w:t>
      </w:r>
      <w:r>
        <w:rPr>
          <w:rFonts w:hint="eastAsia" w:ascii="仿宋_GB2312" w:hAnsi="仿宋_GB2312" w:eastAsia="仿宋_GB2312" w:cs="仿宋_GB2312"/>
          <w:color w:val="000000"/>
          <w:sz w:val="32"/>
          <w:szCs w:val="32"/>
          <w:lang w:eastAsia="zh-CN"/>
        </w:rPr>
        <w:t>直接受益</w:t>
      </w:r>
      <w:r>
        <w:rPr>
          <w:rFonts w:hint="eastAsia" w:ascii="仿宋_GB2312" w:hAnsi="仿宋_GB2312" w:eastAsia="仿宋_GB2312" w:cs="仿宋_GB2312"/>
          <w:color w:val="000000"/>
          <w:sz w:val="32"/>
          <w:szCs w:val="32"/>
          <w:lang w:val="en-US" w:eastAsia="zh-CN"/>
        </w:rPr>
        <w:t>31余万人次，</w:t>
      </w:r>
      <w:r>
        <w:rPr>
          <w:rFonts w:hint="eastAsia" w:ascii="仿宋_GB2312" w:hAnsi="仿宋_GB2312" w:eastAsia="仿宋_GB2312" w:cs="仿宋_GB2312"/>
          <w:color w:val="000000"/>
          <w:sz w:val="32"/>
          <w:szCs w:val="32"/>
          <w:lang w:eastAsia="zh-CN"/>
        </w:rPr>
        <w:t>共</w:t>
      </w:r>
      <w:r>
        <w:rPr>
          <w:rFonts w:hint="eastAsia" w:ascii="仿宋_GB2312" w:hAnsi="仿宋_GB2312" w:eastAsia="仿宋_GB2312" w:cs="仿宋_GB2312"/>
          <w:sz w:val="32"/>
          <w:szCs w:val="32"/>
          <w:lang w:val="en-US" w:eastAsia="zh-CN"/>
        </w:rPr>
        <w:t>开展新技术22项，门急诊人次281067次，住院患者31775人次，开展各类新技术手术2979余例，查房2600余人次，手术示教700余次，共培训专业技术人员2800人次，</w:t>
      </w:r>
      <w:r>
        <w:rPr>
          <w:rFonts w:hint="eastAsia" w:ascii="仿宋_GB2312" w:hAnsi="仿宋_GB2312" w:eastAsia="仿宋_GB2312" w:cs="仿宋_GB2312"/>
          <w:sz w:val="32"/>
          <w:szCs w:val="32"/>
        </w:rPr>
        <w:t>推广应用适宜医疗技术</w:t>
      </w:r>
      <w:r>
        <w:rPr>
          <w:rFonts w:hint="eastAsia" w:ascii="仿宋_GB2312" w:hAnsi="仿宋_GB2312" w:eastAsia="仿宋_GB2312" w:cs="仿宋_GB2312"/>
          <w:sz w:val="32"/>
          <w:szCs w:val="32"/>
          <w:lang w:val="en-US" w:eastAsia="zh-CN"/>
        </w:rPr>
        <w:t>40项</w:t>
      </w:r>
      <w:r>
        <w:rPr>
          <w:rFonts w:hint="eastAsia" w:ascii="仿宋_GB2312" w:hAnsi="仿宋_GB2312" w:eastAsia="仿宋_GB2312" w:cs="仿宋_GB2312"/>
          <w:sz w:val="32"/>
          <w:szCs w:val="32"/>
        </w:rPr>
        <w:t>，</w:t>
      </w:r>
      <w:r>
        <w:rPr>
          <w:rFonts w:hint="eastAsia" w:ascii="仿宋_GB2312" w:hAnsi="仿宋_GB2312" w:eastAsia="仿宋_GB2312" w:cs="仿宋_GB2312"/>
          <w:color w:val="333333"/>
          <w:sz w:val="32"/>
          <w:szCs w:val="32"/>
        </w:rPr>
        <w:t>完成目标任务</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lang w:val="en-US" w:eastAsia="zh-CN"/>
        </w:rPr>
        <w:t>在提高现有医疗技术水平的基础上，有计划地进行新兴技术、新项目的应用，满足广大患者的诊断、治疗，从而有效缓解群众看病难、看病贵的问题。</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根据对评价指标体系各项指标的评份结果，</w:t>
      </w:r>
      <w:r>
        <w:rPr>
          <w:rFonts w:hint="eastAsia" w:ascii="仿宋_GB2312" w:hAnsi="仿宋_GB2312" w:eastAsia="仿宋_GB2312" w:cs="仿宋_GB2312"/>
          <w:sz w:val="32"/>
          <w:szCs w:val="32"/>
          <w:lang w:eastAsia="zh-CN"/>
        </w:rPr>
        <w:t>我院</w:t>
      </w:r>
      <w:r>
        <w:rPr>
          <w:rFonts w:hint="eastAsia" w:ascii="仿宋_GB2312" w:hAnsi="仿宋_GB2312" w:eastAsia="仿宋_GB2312" w:cs="仿宋_GB2312"/>
          <w:sz w:val="32"/>
          <w:szCs w:val="32"/>
          <w:lang w:val="en-US" w:eastAsia="zh-CN"/>
        </w:rPr>
        <w:t>各项财政</w:t>
      </w:r>
      <w:r>
        <w:rPr>
          <w:rFonts w:hint="eastAsia" w:ascii="仿宋_GB2312" w:hAnsi="仿宋_GB2312" w:eastAsia="仿宋_GB2312" w:cs="仿宋_GB2312"/>
          <w:sz w:val="32"/>
          <w:szCs w:val="32"/>
        </w:rPr>
        <w:t>补助资金的管理使用比较规范，成效显著，</w:t>
      </w:r>
      <w:r>
        <w:rPr>
          <w:rFonts w:hint="eastAsia" w:ascii="仿宋_GB2312" w:hAnsi="仿宋_GB2312" w:eastAsia="仿宋_GB2312" w:cs="仿宋_GB2312"/>
          <w:sz w:val="32"/>
          <w:szCs w:val="32"/>
          <w:lang w:val="en-US" w:eastAsia="zh-CN"/>
        </w:rPr>
        <w:t>2023年度各项财政</w:t>
      </w:r>
      <w:r>
        <w:rPr>
          <w:rFonts w:hint="eastAsia" w:ascii="仿宋_GB2312" w:hAnsi="仿宋_GB2312" w:eastAsia="仿宋_GB2312" w:cs="仿宋_GB2312"/>
          <w:sz w:val="32"/>
          <w:szCs w:val="32"/>
        </w:rPr>
        <w:t>补助资金综合自我评价为优。</w:t>
      </w:r>
    </w:p>
    <w:p>
      <w:pPr>
        <w:pStyle w:val="18"/>
        <w:keepNext w:val="0"/>
        <w:keepLines w:val="0"/>
        <w:pageBreakBefore w:val="0"/>
        <w:numPr>
          <w:ilvl w:val="0"/>
          <w:numId w:val="2"/>
        </w:numPr>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b/>
          <w:bCs/>
          <w:i w:val="0"/>
          <w:caps w:val="0"/>
          <w:color w:val="000000"/>
          <w:spacing w:val="0"/>
          <w:kern w:val="0"/>
          <w:sz w:val="32"/>
          <w:szCs w:val="32"/>
          <w:lang w:val="en-US" w:eastAsia="zh-CN" w:bidi="ar-SA"/>
        </w:rPr>
      </w:pPr>
      <w:r>
        <w:rPr>
          <w:rFonts w:hint="eastAsia" w:ascii="仿宋_GB2312" w:hAnsi="仿宋_GB2312" w:eastAsia="仿宋_GB2312" w:cs="仿宋_GB2312"/>
          <w:b/>
          <w:bCs/>
          <w:i w:val="0"/>
          <w:caps w:val="0"/>
          <w:color w:val="000000"/>
          <w:spacing w:val="0"/>
          <w:kern w:val="0"/>
          <w:sz w:val="32"/>
          <w:szCs w:val="32"/>
          <w:lang w:val="en-US" w:eastAsia="zh-CN" w:bidi="ar-SA"/>
        </w:rPr>
        <w:t>偏离绩效目标的原因及下一步措施</w:t>
      </w:r>
    </w:p>
    <w:p>
      <w:pPr>
        <w:pStyle w:val="18"/>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_GB2312" w:hAnsi="仿宋_GB2312" w:eastAsia="仿宋_GB2312" w:cs="仿宋_GB2312"/>
          <w:b w:val="0"/>
          <w:i w:val="0"/>
          <w:caps w:val="0"/>
          <w:color w:val="000000"/>
          <w:spacing w:val="0"/>
          <w:kern w:val="0"/>
          <w:sz w:val="32"/>
          <w:szCs w:val="32"/>
          <w:lang w:val="en-US" w:eastAsia="zh-CN" w:bidi="ar-SA"/>
        </w:rPr>
      </w:pPr>
      <w:r>
        <w:rPr>
          <w:rFonts w:hint="eastAsia" w:ascii="仿宋_GB2312" w:hAnsi="仿宋_GB2312" w:eastAsia="仿宋_GB2312" w:cs="仿宋_GB2312"/>
          <w:b w:val="0"/>
          <w:i w:val="0"/>
          <w:caps w:val="0"/>
          <w:color w:val="000000"/>
          <w:spacing w:val="0"/>
          <w:kern w:val="0"/>
          <w:sz w:val="32"/>
          <w:szCs w:val="32"/>
          <w:lang w:val="en-US" w:eastAsia="zh-CN" w:bidi="ar-SA"/>
        </w:rPr>
        <w:t xml:space="preserve">      财政补助及时到位</w:t>
      </w:r>
    </w:p>
    <w:p>
      <w:pPr>
        <w:pStyle w:val="18"/>
        <w:keepNext w:val="0"/>
        <w:keepLines w:val="0"/>
        <w:pageBreakBefore w:val="0"/>
        <w:numPr>
          <w:ilvl w:val="0"/>
          <w:numId w:val="0"/>
        </w:numPr>
        <w:kinsoku/>
        <w:wordWrap/>
        <w:overflowPunct/>
        <w:topLinePunct w:val="0"/>
        <w:autoSpaceDE/>
        <w:autoSpaceDN/>
        <w:bidi w:val="0"/>
        <w:spacing w:line="360" w:lineRule="auto"/>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四</w:t>
      </w:r>
      <w:r>
        <w:rPr>
          <w:rFonts w:hint="eastAsia" w:ascii="黑体" w:hAnsi="黑体" w:eastAsia="黑体"/>
          <w:sz w:val="32"/>
          <w:szCs w:val="32"/>
          <w:lang w:eastAsia="zh-CN"/>
        </w:rPr>
        <w:t>、</w:t>
      </w:r>
      <w:r>
        <w:rPr>
          <w:rFonts w:hint="eastAsia" w:ascii="黑体" w:hAnsi="黑体" w:eastAsia="黑体"/>
          <w:sz w:val="32"/>
          <w:szCs w:val="32"/>
          <w:lang w:val="en-US" w:eastAsia="zh-CN"/>
        </w:rPr>
        <w:t>部门预算项目支出绩效自评情况分析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华文仿宋" w:hAnsi="华文仿宋" w:eastAsia="华文仿宋"/>
          <w:b/>
          <w:bCs/>
          <w:sz w:val="32"/>
          <w:szCs w:val="32"/>
          <w:lang w:val="en-US" w:eastAsia="zh-CN"/>
        </w:rPr>
      </w:pPr>
      <w:r>
        <w:rPr>
          <w:rFonts w:hint="eastAsia" w:ascii="华文仿宋" w:hAnsi="华文仿宋" w:eastAsia="华文仿宋"/>
          <w:b/>
          <w:bCs/>
          <w:sz w:val="32"/>
          <w:szCs w:val="32"/>
          <w:lang w:val="en-US" w:eastAsia="zh-CN"/>
        </w:rPr>
        <w:t>（一）重症救治能力提升工程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2023年重症救治能力提升工程省级补助资金400万元，全年执行400万元，全部用于医院重症救治能力提升医疗设备购置。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项目基本情况</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贯彻</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甘肃省卫健委</w:t>
      </w:r>
      <w:r>
        <w:rPr>
          <w:rFonts w:hint="eastAsia" w:ascii="仿宋_GB2312" w:hAnsi="仿宋_GB2312" w:eastAsia="仿宋_GB2312" w:cs="仿宋_GB2312"/>
          <w:sz w:val="32"/>
          <w:szCs w:val="32"/>
        </w:rPr>
        <w:t>印发的《</w:t>
      </w:r>
      <w:r>
        <w:rPr>
          <w:rFonts w:hint="eastAsia" w:ascii="仿宋_GB2312" w:hAnsi="仿宋_GB2312" w:eastAsia="仿宋_GB2312" w:cs="仿宋_GB2312"/>
          <w:sz w:val="32"/>
          <w:szCs w:val="32"/>
          <w:lang w:eastAsia="zh-CN"/>
        </w:rPr>
        <w:t>关于加快开展县级医院重症监护救治能力提升工程相关工作的通知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《关于加快重症监护救治能力提升项目建设进度的预通知</w:t>
      </w:r>
      <w:r>
        <w:rPr>
          <w:rFonts w:hint="eastAsia" w:ascii="仿宋_GB2312" w:hAnsi="仿宋_GB2312" w:eastAsia="仿宋_GB2312" w:cs="仿宋_GB2312"/>
          <w:sz w:val="32"/>
          <w:szCs w:val="32"/>
        </w:rPr>
        <w:t>》，切实做好</w:t>
      </w:r>
      <w:r>
        <w:rPr>
          <w:rFonts w:hint="eastAsia" w:ascii="仿宋_GB2312" w:hAnsi="仿宋_GB2312" w:eastAsia="仿宋_GB2312" w:cs="仿宋_GB2312"/>
          <w:sz w:val="32"/>
          <w:szCs w:val="32"/>
          <w:lang w:eastAsia="zh-CN"/>
        </w:rPr>
        <w:t>提升县级综合医院传染病区重症救治能力，</w:t>
      </w:r>
      <w:r>
        <w:rPr>
          <w:rFonts w:hint="eastAsia" w:ascii="仿宋_GB2312" w:hAnsi="仿宋_GB2312" w:eastAsia="仿宋_GB2312" w:cs="仿宋_GB2312"/>
          <w:sz w:val="32"/>
          <w:szCs w:val="32"/>
        </w:rPr>
        <w:t>我院</w:t>
      </w:r>
      <w:r>
        <w:rPr>
          <w:rFonts w:hint="eastAsia" w:ascii="仿宋_GB2312" w:hAnsi="仿宋_GB2312" w:eastAsia="仿宋_GB2312" w:cs="仿宋_GB2312"/>
          <w:sz w:val="32"/>
          <w:szCs w:val="32"/>
          <w:lang w:eastAsia="zh-CN"/>
        </w:rPr>
        <w:t>立即组织相关科室及相关人员进行了重症监护病房改造、相关设备采购和人员培训，确保医院重症监护各项工作紧张有序进行。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（二）项目绩效目标完成情况。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2023年1月12日通过财政支付平台拨入我院重症救治能力提升</w:t>
      </w:r>
      <w:r>
        <w:rPr>
          <w:rFonts w:hint="eastAsia" w:ascii="仿宋_GB2312" w:hAnsi="仿宋_GB2312" w:eastAsia="仿宋_GB2312" w:cs="仿宋_GB2312"/>
          <w:sz w:val="32"/>
          <w:szCs w:val="32"/>
        </w:rPr>
        <w:t>项目资金</w:t>
      </w: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重症救治能力提升经初步测算总投资约</w:t>
      </w:r>
      <w:r>
        <w:rPr>
          <w:rFonts w:hint="eastAsia" w:ascii="仿宋_GB2312" w:hAnsi="仿宋_GB2312" w:eastAsia="仿宋_GB2312" w:cs="仿宋_GB2312"/>
          <w:sz w:val="32"/>
          <w:szCs w:val="32"/>
          <w:lang w:val="en-US" w:eastAsia="zh-CN"/>
        </w:rPr>
        <w:t>446万元，其中设备购置需426万元；重症监护病区改造20万元。具体实施情况：2023年1月已完成重症监护病区改造；已</w:t>
      </w:r>
      <w:r>
        <w:rPr>
          <w:rFonts w:hint="eastAsia" w:ascii="仿宋_GB2312" w:hAnsi="仿宋_GB2312" w:eastAsia="仿宋_GB2312" w:cs="仿宋_GB2312"/>
          <w:sz w:val="32"/>
          <w:szCs w:val="32"/>
          <w:highlight w:val="none"/>
          <w:lang w:val="en-US" w:eastAsia="zh-CN"/>
        </w:rPr>
        <w:t>购置成人呼吸机、除颤监护仪、心电图机、血球分析仪、尿液分析仪等医疗设备，设备已验收合格，正常投入使用。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（三）项目资金使用情况：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重症救治能力提升工程省级补助资金400万已按期支付</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二、</w:t>
      </w:r>
      <w:r>
        <w:rPr>
          <w:rFonts w:hint="eastAsia" w:ascii="楷体" w:hAnsi="楷体" w:eastAsia="楷体" w:cs="楷体"/>
          <w:sz w:val="32"/>
          <w:szCs w:val="32"/>
        </w:rPr>
        <w:t>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绩效评价目的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通过开展绩效评价全面分析</w:t>
      </w:r>
      <w:r>
        <w:rPr>
          <w:rFonts w:hint="eastAsia" w:ascii="仿宋_GB2312" w:hAnsi="仿宋_GB2312" w:eastAsia="仿宋_GB2312" w:cs="仿宋_GB2312"/>
          <w:sz w:val="32"/>
          <w:szCs w:val="32"/>
          <w:lang w:eastAsia="zh-CN"/>
        </w:rPr>
        <w:t>重症救治能力提升</w:t>
      </w:r>
      <w:r>
        <w:rPr>
          <w:rFonts w:hint="eastAsia" w:ascii="仿宋_GB2312" w:hAnsi="仿宋_GB2312" w:eastAsia="仿宋_GB2312" w:cs="仿宋_GB2312"/>
          <w:sz w:val="32"/>
          <w:szCs w:val="32"/>
        </w:rPr>
        <w:t>项目资金使用、管理和项目实施等情况，强化责任，加强协调配合，规范项目实施程序，完善</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rPr>
        <w:t>付、管理等制度，提高</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金使用效益。</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绩效评价主要过程。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根据相关相关文件要求，我院按下列步骤开展绩效评价工作。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（1）前期准备：我院抽调专人成立了绩效评价</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eastAsia="zh-CN"/>
        </w:rPr>
        <w:t>拟定重症建设项目资金实施方案，</w:t>
      </w:r>
      <w:r>
        <w:rPr>
          <w:rFonts w:hint="eastAsia" w:ascii="仿宋_GB2312" w:hAnsi="仿宋_GB2312" w:eastAsia="仿宋_GB2312" w:cs="仿宋_GB2312"/>
          <w:sz w:val="32"/>
          <w:szCs w:val="32"/>
        </w:rPr>
        <w:t>明确工作职责。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（2）召开会议，听取该项目情况介绍。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（3）收集核查资料。收集该项目相关政策文件、资金拨付明细等资料，</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相关制度</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完善，资金分配、</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rPr>
        <w:t>付</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合规</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设备购置</w:t>
      </w:r>
      <w:r>
        <w:rPr>
          <w:rFonts w:hint="eastAsia" w:ascii="仿宋_GB2312" w:hAnsi="仿宋_GB2312" w:eastAsia="仿宋_GB2312" w:cs="仿宋_GB2312"/>
          <w:sz w:val="32"/>
          <w:szCs w:val="32"/>
        </w:rPr>
        <w:t>手续齐全，</w:t>
      </w:r>
      <w:r>
        <w:rPr>
          <w:rFonts w:hint="eastAsia" w:ascii="仿宋_GB2312" w:hAnsi="仿宋_GB2312" w:eastAsia="仿宋_GB2312" w:cs="仿宋_GB2312"/>
          <w:sz w:val="32"/>
          <w:szCs w:val="32"/>
          <w:lang w:eastAsia="zh-CN"/>
        </w:rPr>
        <w:t>杜绝该项目资金被</w:t>
      </w:r>
      <w:r>
        <w:rPr>
          <w:rFonts w:hint="eastAsia" w:ascii="仿宋_GB2312" w:hAnsi="仿宋_GB2312" w:eastAsia="仿宋_GB2312" w:cs="仿宋_GB2312"/>
          <w:sz w:val="32"/>
          <w:szCs w:val="32"/>
        </w:rPr>
        <w:t>挤占、截留、挪用等情况。</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）得出评价结论，形成绩效评价报告。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三、绩效评价指标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根据该项目资金绩效评价表现在以下几个方面：</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加强重症救治能力，提高重症患者</w:t>
      </w:r>
      <w:r>
        <w:rPr>
          <w:rFonts w:hint="eastAsia" w:ascii="仿宋_GB2312" w:hAnsi="仿宋_GB2312" w:eastAsia="仿宋_GB2312" w:cs="仿宋_GB2312"/>
          <w:sz w:val="32"/>
          <w:szCs w:val="32"/>
        </w:rPr>
        <w:t>治愈率。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2、逐步提升</w:t>
      </w:r>
      <w:r>
        <w:rPr>
          <w:rFonts w:hint="eastAsia" w:ascii="仿宋_GB2312" w:hAnsi="仿宋_GB2312" w:eastAsia="仿宋_GB2312" w:cs="仿宋_GB2312"/>
          <w:sz w:val="32"/>
          <w:szCs w:val="32"/>
          <w:lang w:eastAsia="zh-CN"/>
        </w:rPr>
        <w:t>医护人员及患者先关病毒感染合并重症的救治和</w:t>
      </w:r>
      <w:r>
        <w:rPr>
          <w:rFonts w:hint="eastAsia" w:ascii="仿宋_GB2312" w:hAnsi="仿宋_GB2312" w:eastAsia="仿宋_GB2312" w:cs="仿宋_GB2312"/>
          <w:sz w:val="32"/>
          <w:szCs w:val="32"/>
        </w:rPr>
        <w:t>防治知识知晓率。通过</w:t>
      </w:r>
      <w:r>
        <w:rPr>
          <w:rFonts w:hint="eastAsia" w:ascii="仿宋_GB2312" w:hAnsi="仿宋_GB2312" w:eastAsia="仿宋_GB2312" w:cs="仿宋_GB2312"/>
          <w:sz w:val="32"/>
          <w:szCs w:val="32"/>
          <w:lang w:eastAsia="zh-CN"/>
        </w:rPr>
        <w:t>组织人员培训</w:t>
      </w:r>
      <w:r>
        <w:rPr>
          <w:rFonts w:hint="eastAsia" w:ascii="仿宋_GB2312" w:hAnsi="仿宋_GB2312" w:eastAsia="仿宋_GB2312" w:cs="仿宋_GB2312"/>
          <w:sz w:val="32"/>
          <w:szCs w:val="32"/>
        </w:rPr>
        <w:t>、发放宣传资料</w:t>
      </w:r>
      <w:r>
        <w:rPr>
          <w:rFonts w:hint="eastAsia" w:ascii="仿宋_GB2312" w:hAnsi="仿宋_GB2312" w:eastAsia="仿宋_GB2312" w:cs="仿宋_GB2312"/>
          <w:sz w:val="32"/>
          <w:szCs w:val="32"/>
          <w:lang w:eastAsia="zh-CN"/>
        </w:rPr>
        <w:t>、微资讯</w:t>
      </w:r>
      <w:r>
        <w:rPr>
          <w:rFonts w:hint="eastAsia" w:ascii="仿宋_GB2312" w:hAnsi="仿宋_GB2312" w:eastAsia="仿宋_GB2312" w:cs="仿宋_GB2312"/>
          <w:sz w:val="32"/>
          <w:szCs w:val="32"/>
        </w:rPr>
        <w:t>等措施，逐步提高</w:t>
      </w:r>
      <w:r>
        <w:rPr>
          <w:rFonts w:hint="eastAsia" w:ascii="仿宋_GB2312" w:hAnsi="仿宋_GB2312" w:eastAsia="仿宋_GB2312" w:cs="仿宋_GB2312"/>
          <w:sz w:val="32"/>
          <w:szCs w:val="32"/>
          <w:lang w:eastAsia="zh-CN"/>
        </w:rPr>
        <w:t>人们对新冠病毒感染合并重症感染</w:t>
      </w:r>
      <w:r>
        <w:rPr>
          <w:rFonts w:hint="eastAsia" w:ascii="仿宋_GB2312" w:hAnsi="仿宋_GB2312" w:eastAsia="仿宋_GB2312" w:cs="仿宋_GB2312"/>
          <w:sz w:val="32"/>
          <w:szCs w:val="32"/>
        </w:rPr>
        <w:t>的认识，树立“防”重于“治”的健康理念，增强了群众的自我保</w:t>
      </w:r>
      <w:r>
        <w:rPr>
          <w:rFonts w:hint="eastAsia" w:ascii="仿宋_GB2312" w:hAnsi="仿宋_GB2312" w:eastAsia="仿宋_GB2312" w:cs="仿宋_GB2312"/>
          <w:sz w:val="32"/>
          <w:szCs w:val="32"/>
          <w:lang w:eastAsia="zh-CN"/>
        </w:rPr>
        <w:t>护健康</w:t>
      </w:r>
      <w:r>
        <w:rPr>
          <w:rFonts w:hint="eastAsia" w:ascii="仿宋_GB2312" w:hAnsi="仿宋_GB2312" w:eastAsia="仿宋_GB2312" w:cs="仿宋_GB2312"/>
          <w:sz w:val="32"/>
          <w:szCs w:val="32"/>
        </w:rPr>
        <w:t>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满足重症患者救治需求，</w:t>
      </w:r>
      <w:r>
        <w:rPr>
          <w:rFonts w:hint="eastAsia" w:ascii="仿宋_GB2312" w:hAnsi="仿宋_GB2312" w:eastAsia="仿宋_GB2312" w:cs="仿宋_GB2312"/>
          <w:sz w:val="32"/>
          <w:szCs w:val="32"/>
        </w:rPr>
        <w:t>充分体现党和政府</w:t>
      </w:r>
      <w:r>
        <w:rPr>
          <w:rFonts w:hint="eastAsia" w:ascii="仿宋_GB2312" w:hAnsi="仿宋_GB2312" w:eastAsia="仿宋_GB2312" w:cs="仿宋_GB2312"/>
          <w:sz w:val="32"/>
          <w:szCs w:val="32"/>
          <w:lang w:eastAsia="zh-CN"/>
        </w:rPr>
        <w:t>为民办实事的</w:t>
      </w:r>
      <w:r>
        <w:rPr>
          <w:rFonts w:hint="eastAsia" w:ascii="仿宋_GB2312" w:hAnsi="仿宋_GB2312" w:eastAsia="仿宋_GB2312" w:cs="仿宋_GB2312"/>
          <w:sz w:val="32"/>
          <w:szCs w:val="32"/>
        </w:rPr>
        <w:t>惠民政策，群众满意度高。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四</w:t>
      </w:r>
      <w:r>
        <w:rPr>
          <w:rFonts w:hint="eastAsia" w:ascii="楷体" w:hAnsi="楷体" w:eastAsia="楷体" w:cs="楷体"/>
          <w:b w:val="0"/>
          <w:bCs w:val="0"/>
          <w:sz w:val="32"/>
          <w:szCs w:val="32"/>
        </w:rPr>
        <w:t>、下一步</w:t>
      </w:r>
      <w:r>
        <w:rPr>
          <w:rFonts w:hint="eastAsia" w:ascii="楷体" w:hAnsi="楷体" w:eastAsia="楷体" w:cs="楷体"/>
          <w:b w:val="0"/>
          <w:bCs w:val="0"/>
          <w:sz w:val="32"/>
          <w:szCs w:val="32"/>
          <w:lang w:eastAsia="zh-CN"/>
        </w:rPr>
        <w:t>的工作计划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1、加强组织领导，压实相关</w:t>
      </w:r>
      <w:r>
        <w:rPr>
          <w:rFonts w:hint="eastAsia" w:ascii="仿宋_GB2312" w:hAnsi="仿宋_GB2312" w:eastAsia="仿宋_GB2312" w:cs="仿宋_GB2312"/>
          <w:sz w:val="32"/>
          <w:szCs w:val="32"/>
          <w:lang w:eastAsia="zh-CN"/>
        </w:rPr>
        <w:t>科室及人员</w:t>
      </w:r>
      <w:r>
        <w:rPr>
          <w:rFonts w:hint="eastAsia" w:ascii="仿宋_GB2312" w:hAnsi="仿宋_GB2312" w:eastAsia="仿宋_GB2312" w:cs="仿宋_GB2312"/>
          <w:sz w:val="32"/>
          <w:szCs w:val="32"/>
        </w:rPr>
        <w:t>职责履行，定期开展督导检查，确保项目按期完成。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2、适度增加财政投入。为了保证</w:t>
      </w:r>
      <w:r>
        <w:rPr>
          <w:rFonts w:hint="eastAsia" w:ascii="仿宋_GB2312" w:hAnsi="仿宋_GB2312" w:eastAsia="仿宋_GB2312" w:cs="仿宋_GB2312"/>
          <w:sz w:val="32"/>
          <w:szCs w:val="32"/>
          <w:lang w:eastAsia="zh-CN"/>
        </w:rPr>
        <w:t>重症监护救治能力提升项目</w:t>
      </w:r>
      <w:r>
        <w:rPr>
          <w:rFonts w:hint="eastAsia" w:ascii="仿宋_GB2312" w:hAnsi="仿宋_GB2312" w:eastAsia="仿宋_GB2312" w:cs="仿宋_GB2312"/>
          <w:sz w:val="32"/>
          <w:szCs w:val="32"/>
        </w:rPr>
        <w:t>工作顺利开展，</w:t>
      </w:r>
      <w:r>
        <w:rPr>
          <w:rFonts w:hint="eastAsia" w:ascii="仿宋_GB2312" w:hAnsi="仿宋_GB2312" w:eastAsia="仿宋_GB2312" w:cs="仿宋_GB2312"/>
          <w:sz w:val="32"/>
          <w:szCs w:val="32"/>
          <w:lang w:eastAsia="zh-CN"/>
        </w:rPr>
        <w:t>希望</w:t>
      </w:r>
      <w:r>
        <w:rPr>
          <w:rFonts w:hint="eastAsia" w:ascii="仿宋_GB2312" w:hAnsi="仿宋_GB2312" w:eastAsia="仿宋_GB2312" w:cs="仿宋_GB2312"/>
          <w:sz w:val="32"/>
          <w:szCs w:val="32"/>
        </w:rPr>
        <w:t>财政部门适度增加投入，合理补</w:t>
      </w:r>
      <w:r>
        <w:rPr>
          <w:rFonts w:hint="eastAsia" w:ascii="仿宋_GB2312" w:hAnsi="仿宋_GB2312" w:eastAsia="仿宋_GB2312" w:cs="仿宋_GB2312"/>
          <w:sz w:val="32"/>
          <w:szCs w:val="32"/>
          <w:lang w:eastAsia="zh-CN"/>
        </w:rPr>
        <w:t>偿新冠病毒感染合并重症感染及</w:t>
      </w:r>
      <w:r>
        <w:rPr>
          <w:rFonts w:hint="eastAsia" w:ascii="仿宋_GB2312" w:hAnsi="仿宋_GB2312" w:eastAsia="仿宋_GB2312" w:cs="仿宋_GB2312"/>
          <w:sz w:val="32"/>
          <w:szCs w:val="32"/>
        </w:rPr>
        <w:t>医</w:t>
      </w:r>
      <w:r>
        <w:rPr>
          <w:rFonts w:hint="eastAsia" w:ascii="仿宋_GB2312" w:hAnsi="仿宋_GB2312" w:eastAsia="仿宋_GB2312" w:cs="仿宋_GB2312"/>
          <w:sz w:val="32"/>
          <w:szCs w:val="32"/>
          <w:lang w:eastAsia="zh-CN"/>
        </w:rPr>
        <w:t>院为加快建设进行的其他相关设施</w:t>
      </w:r>
      <w:r>
        <w:rPr>
          <w:rFonts w:hint="eastAsia" w:ascii="仿宋_GB2312" w:hAnsi="仿宋_GB2312" w:eastAsia="仿宋_GB2312" w:cs="仿宋_GB2312"/>
          <w:sz w:val="32"/>
          <w:szCs w:val="32"/>
        </w:rPr>
        <w:t>设备</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3、进一步加强</w:t>
      </w:r>
      <w:r>
        <w:rPr>
          <w:rFonts w:hint="eastAsia" w:ascii="仿宋_GB2312" w:hAnsi="仿宋_GB2312" w:eastAsia="仿宋_GB2312" w:cs="仿宋_GB2312"/>
          <w:sz w:val="32"/>
          <w:szCs w:val="32"/>
          <w:lang w:eastAsia="zh-CN"/>
        </w:rPr>
        <w:t>医护人员培训及</w:t>
      </w:r>
      <w:r>
        <w:rPr>
          <w:rFonts w:hint="eastAsia" w:ascii="仿宋_GB2312" w:hAnsi="仿宋_GB2312" w:eastAsia="仿宋_GB2312" w:cs="仿宋_GB2312"/>
          <w:sz w:val="32"/>
          <w:szCs w:val="32"/>
        </w:rPr>
        <w:t>宣传。通过广播电视、报纸、</w:t>
      </w:r>
      <w:r>
        <w:rPr>
          <w:rFonts w:hint="eastAsia" w:ascii="仿宋_GB2312" w:hAnsi="仿宋_GB2312" w:eastAsia="仿宋_GB2312" w:cs="仿宋_GB2312"/>
          <w:sz w:val="32"/>
          <w:szCs w:val="32"/>
          <w:lang w:eastAsia="zh-CN"/>
        </w:rPr>
        <w:t>微资讯</w:t>
      </w:r>
      <w:r>
        <w:rPr>
          <w:rFonts w:hint="eastAsia" w:ascii="仿宋_GB2312" w:hAnsi="仿宋_GB2312" w:eastAsia="仿宋_GB2312" w:cs="仿宋_GB2312"/>
          <w:sz w:val="32"/>
          <w:szCs w:val="32"/>
        </w:rPr>
        <w:t>、专题讲座、现场宣传等多种方式，提升</w:t>
      </w:r>
      <w:r>
        <w:rPr>
          <w:rFonts w:hint="eastAsia" w:ascii="仿宋_GB2312" w:hAnsi="仿宋_GB2312" w:eastAsia="仿宋_GB2312" w:cs="仿宋_GB2312"/>
          <w:sz w:val="32"/>
          <w:szCs w:val="32"/>
          <w:lang w:eastAsia="zh-CN"/>
        </w:rPr>
        <w:t>新冠病毒感染预防及救</w:t>
      </w:r>
      <w:r>
        <w:rPr>
          <w:rFonts w:hint="eastAsia" w:ascii="仿宋_GB2312" w:hAnsi="仿宋_GB2312" w:eastAsia="仿宋_GB2312" w:cs="仿宋_GB2312"/>
          <w:sz w:val="32"/>
          <w:szCs w:val="32"/>
        </w:rPr>
        <w:t>治知识知晓率，</w:t>
      </w:r>
      <w:r>
        <w:rPr>
          <w:rFonts w:hint="eastAsia" w:ascii="仿宋_GB2312" w:hAnsi="仿宋_GB2312" w:eastAsia="仿宋_GB2312" w:cs="仿宋_GB2312"/>
          <w:sz w:val="32"/>
          <w:szCs w:val="32"/>
          <w:lang w:eastAsia="zh-CN"/>
        </w:rPr>
        <w:t>满足重症患者救治需求</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w:t>
      </w:r>
      <w:r>
        <w:rPr>
          <w:rFonts w:hint="eastAsia" w:ascii="仿宋_GB2312" w:hAnsi="仿宋_GB2312" w:eastAsia="仿宋_GB2312" w:cs="仿宋_GB2312"/>
          <w:sz w:val="32"/>
          <w:szCs w:val="32"/>
          <w:lang w:eastAsia="zh-CN"/>
        </w:rPr>
        <w:t>医护人员</w:t>
      </w:r>
      <w:r>
        <w:rPr>
          <w:rFonts w:hint="eastAsia" w:ascii="仿宋_GB2312" w:hAnsi="仿宋_GB2312" w:eastAsia="仿宋_GB2312" w:cs="仿宋_GB2312"/>
          <w:sz w:val="32"/>
          <w:szCs w:val="32"/>
        </w:rPr>
        <w:t>相关业务知识与技能培训，不断提高相关工作人员业务能力，确保该项目顺利开展，提高</w:t>
      </w:r>
      <w:r>
        <w:rPr>
          <w:rFonts w:hint="eastAsia" w:ascii="仿宋_GB2312" w:hAnsi="仿宋_GB2312" w:eastAsia="仿宋_GB2312" w:cs="仿宋_GB2312"/>
          <w:sz w:val="32"/>
          <w:szCs w:val="32"/>
          <w:lang w:eastAsia="zh-CN"/>
        </w:rPr>
        <w:t>重症患者救治能力</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spacing w:line="360" w:lineRule="auto"/>
        <w:textAlignment w:val="auto"/>
        <w:rPr>
          <w:rStyle w:val="11"/>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auto"/>
          <w:sz w:val="32"/>
          <w:szCs w:val="32"/>
          <w:lang w:val="en-US" w:eastAsia="zh-CN"/>
        </w:rPr>
        <w:t>(二）</w:t>
      </w:r>
      <w:r>
        <w:rPr>
          <w:rStyle w:val="11"/>
          <w:rFonts w:hint="eastAsia" w:ascii="仿宋_GB2312" w:hAnsi="仿宋_GB2312" w:eastAsia="仿宋_GB2312" w:cs="仿宋_GB2312"/>
          <w:b/>
          <w:bCs/>
          <w:color w:val="333333"/>
          <w:sz w:val="32"/>
          <w:szCs w:val="32"/>
          <w:lang w:val="en-US" w:eastAsia="zh-CN"/>
        </w:rPr>
        <w:t>农村癌症早诊早治项目补助</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Style w:val="11"/>
          <w:rFonts w:hint="eastAsia" w:ascii="仿宋_GB2312" w:hAnsi="仿宋_GB2312" w:eastAsia="仿宋_GB2312" w:cs="仿宋_GB2312"/>
          <w:b w:val="0"/>
          <w:color w:val="333333"/>
          <w:sz w:val="32"/>
          <w:szCs w:val="32"/>
          <w:lang w:val="en-US" w:eastAsia="zh-CN"/>
        </w:rPr>
      </w:pPr>
      <w:r>
        <w:rPr>
          <w:rStyle w:val="11"/>
          <w:rFonts w:hint="eastAsia" w:ascii="仿宋_GB2312" w:hAnsi="仿宋_GB2312" w:eastAsia="仿宋_GB2312" w:cs="仿宋_GB2312"/>
          <w:b w:val="0"/>
          <w:color w:val="333333"/>
          <w:sz w:val="32"/>
          <w:szCs w:val="32"/>
          <w:lang w:val="en-US" w:eastAsia="zh-CN"/>
        </w:rPr>
        <w:t>2023年财政预算共安排0.269万元，当年支出0.269万元，执行率100%。通过自评，有1个项目结果为“优”，项目自评情况分析如下：</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Style w:val="11"/>
          <w:rFonts w:hint="eastAsia" w:ascii="仿宋_GB2312" w:hAnsi="仿宋_GB2312" w:eastAsia="仿宋_GB2312" w:cs="仿宋_GB2312"/>
          <w:b w:val="0"/>
          <w:color w:val="333333"/>
          <w:sz w:val="32"/>
          <w:szCs w:val="32"/>
        </w:rPr>
      </w:pPr>
      <w:r>
        <w:rPr>
          <w:rStyle w:val="11"/>
          <w:rFonts w:hint="eastAsia" w:ascii="仿宋_GB2312" w:hAnsi="仿宋_GB2312" w:eastAsia="仿宋_GB2312" w:cs="仿宋_GB2312"/>
          <w:b w:val="0"/>
          <w:bCs w:val="0"/>
          <w:color w:val="333333"/>
          <w:sz w:val="32"/>
          <w:szCs w:val="32"/>
          <w:lang w:val="en-US" w:eastAsia="zh-CN"/>
        </w:rPr>
        <w:t>1、转移支付预算支出</w:t>
      </w:r>
      <w:r>
        <w:rPr>
          <w:rStyle w:val="11"/>
          <w:rFonts w:hint="eastAsia" w:ascii="仿宋_GB2312" w:hAnsi="仿宋_GB2312" w:eastAsia="仿宋_GB2312" w:cs="仿宋_GB2312"/>
          <w:b w:val="0"/>
          <w:bCs w:val="0"/>
          <w:color w:val="333333"/>
          <w:sz w:val="32"/>
          <w:szCs w:val="32"/>
        </w:rPr>
        <w:t>情况。</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Style w:val="11"/>
          <w:rFonts w:hint="eastAsia" w:ascii="仿宋_GB2312" w:hAnsi="仿宋_GB2312" w:eastAsia="仿宋_GB2312" w:cs="仿宋_GB2312"/>
          <w:b w:val="0"/>
          <w:color w:val="333333"/>
          <w:sz w:val="32"/>
          <w:szCs w:val="32"/>
        </w:rPr>
      </w:pPr>
      <w:r>
        <w:rPr>
          <w:rStyle w:val="11"/>
          <w:rFonts w:hint="eastAsia" w:ascii="仿宋_GB2312" w:hAnsi="仿宋_GB2312" w:eastAsia="仿宋_GB2312" w:cs="仿宋_GB2312"/>
          <w:b w:val="0"/>
          <w:color w:val="333333"/>
          <w:sz w:val="32"/>
          <w:szCs w:val="32"/>
          <w:lang w:val="en-US" w:eastAsia="zh-CN"/>
        </w:rPr>
        <w:t>2023年，本单位省市县转移支付1项，当年各级财政预算共安排0.269万元，当年支出0.269万元，执行率100%。</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2、总体绩效目标完成情况分析</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效提高了农村上消化道癌发现率、治愈率。近年来，生活环境等各种因素导致人们身体健康逐渐下降，特别是消化道癌早期症状不明显，容易被忽略，一旦出现不适症状就错过了最佳治疗期，存在很大的危害和风险。农村居民受经济和知识的限制，主动进行检查的很少，通过该项目实施，能有效提高农村居民上消化道癌早诊早治率，保证居民身心健康。逐步提升农村居民上消化道癌防治知识知晓率。通过广播电视、报纸、现场宣讲、发放宣传资料等措施，逐步提高了农村居民对上消化道癌症的认识，树立了“防”重于“治”的健康理念，增强了群众的自我保健意识。本项目受惠群众多，充分体现了党和政府的惠民政策，群众满意度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3、绩效自评结果拟应用和公开情况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（1）强化组织领导，靠实目标责任。</w:t>
      </w:r>
      <w:r>
        <w:rPr>
          <w:rFonts w:hint="eastAsia" w:ascii="仿宋_GB2312" w:hAnsi="仿宋_GB2312" w:eastAsia="仿宋_GB2312" w:cs="仿宋_GB2312"/>
          <w:bCs/>
          <w:color w:val="000000"/>
          <w:sz w:val="32"/>
          <w:szCs w:val="32"/>
        </w:rPr>
        <w:t>在加强组织领导，靠实工作责任的基础上，进一步健全完善了</w:t>
      </w:r>
      <w:r>
        <w:rPr>
          <w:rFonts w:hint="eastAsia" w:ascii="仿宋_GB2312" w:hAnsi="仿宋_GB2312" w:eastAsia="仿宋_GB2312" w:cs="仿宋_GB2312"/>
          <w:color w:val="000000"/>
          <w:sz w:val="32"/>
          <w:szCs w:val="32"/>
        </w:rPr>
        <w:t>目标责任考核机制，将政府考核及</w:t>
      </w:r>
      <w:r>
        <w:rPr>
          <w:rFonts w:hint="eastAsia" w:ascii="仿宋_GB2312" w:hAnsi="仿宋_GB2312" w:eastAsia="仿宋_GB2312" w:cs="仿宋_GB2312"/>
          <w:color w:val="000000"/>
          <w:sz w:val="32"/>
          <w:szCs w:val="32"/>
          <w:lang w:eastAsia="zh-CN"/>
        </w:rPr>
        <w:t>上级主管部门</w:t>
      </w:r>
      <w:r>
        <w:rPr>
          <w:rFonts w:hint="eastAsia" w:ascii="仿宋_GB2312" w:hAnsi="仿宋_GB2312" w:eastAsia="仿宋_GB2312" w:cs="仿宋_GB2312"/>
          <w:color w:val="000000"/>
          <w:sz w:val="32"/>
          <w:szCs w:val="32"/>
        </w:rPr>
        <w:t>考核的责任目标分解到</w:t>
      </w:r>
      <w:r>
        <w:rPr>
          <w:rFonts w:hint="eastAsia" w:ascii="仿宋_GB2312" w:hAnsi="仿宋_GB2312" w:eastAsia="仿宋_GB2312" w:cs="仿宋_GB2312"/>
          <w:color w:val="000000"/>
          <w:sz w:val="32"/>
          <w:szCs w:val="32"/>
          <w:lang w:eastAsia="zh-CN"/>
        </w:rPr>
        <w:t>各科室</w:t>
      </w:r>
      <w:r>
        <w:rPr>
          <w:rFonts w:hint="eastAsia" w:ascii="仿宋_GB2312" w:hAnsi="仿宋_GB2312" w:eastAsia="仿宋_GB2312" w:cs="仿宋_GB2312"/>
          <w:color w:val="000000"/>
          <w:sz w:val="32"/>
          <w:szCs w:val="32"/>
        </w:rPr>
        <w:t>进行目标量化，</w:t>
      </w:r>
      <w:r>
        <w:rPr>
          <w:rFonts w:hint="eastAsia" w:ascii="仿宋_GB2312" w:hAnsi="仿宋_GB2312" w:eastAsia="仿宋_GB2312" w:cs="仿宋_GB2312"/>
          <w:color w:val="000000"/>
          <w:sz w:val="32"/>
          <w:szCs w:val="32"/>
          <w:lang w:eastAsia="zh-CN"/>
        </w:rPr>
        <w:t>医院</w:t>
      </w:r>
      <w:r>
        <w:rPr>
          <w:rFonts w:hint="eastAsia" w:ascii="仿宋_GB2312" w:hAnsi="仿宋_GB2312" w:eastAsia="仿宋_GB2312" w:cs="仿宋_GB2312"/>
          <w:color w:val="000000"/>
          <w:sz w:val="32"/>
          <w:szCs w:val="32"/>
        </w:rPr>
        <w:t>与</w:t>
      </w:r>
      <w:r>
        <w:rPr>
          <w:rFonts w:hint="eastAsia" w:ascii="仿宋_GB2312" w:hAnsi="仿宋_GB2312" w:eastAsia="仿宋_GB2312" w:cs="仿宋_GB2312"/>
          <w:color w:val="000000"/>
          <w:sz w:val="32"/>
          <w:szCs w:val="32"/>
          <w:lang w:eastAsia="zh-CN"/>
        </w:rPr>
        <w:t>科室</w:t>
      </w:r>
      <w:r>
        <w:rPr>
          <w:rFonts w:hint="eastAsia" w:ascii="仿宋_GB2312" w:hAnsi="仿宋_GB2312" w:eastAsia="仿宋_GB2312" w:cs="仿宋_GB2312"/>
          <w:color w:val="000000"/>
          <w:sz w:val="32"/>
          <w:szCs w:val="32"/>
        </w:rPr>
        <w:t>签订了目标责任书，通过细化量化工作任务，确保各项工作有人抓、有人管、有落实，为完成全年工作夯实了基础。</w:t>
      </w:r>
    </w:p>
    <w:p>
      <w:pPr>
        <w:pStyle w:val="19"/>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w:t>
      </w:r>
      <w:r>
        <w:rPr>
          <w:rFonts w:hint="eastAsia" w:ascii="仿宋_GB2312" w:hAnsi="仿宋_GB2312" w:eastAsia="仿宋_GB2312" w:cs="仿宋_GB2312"/>
          <w:bCs/>
          <w:color w:val="000000"/>
          <w:kern w:val="2"/>
          <w:sz w:val="32"/>
          <w:szCs w:val="32"/>
          <w:lang w:val="en-US" w:eastAsia="zh-CN" w:bidi="ar-SA"/>
        </w:rPr>
        <w:t>医疗质量的核心制度执行情况纳入医疗质量考核体系；加大继续医学教育和业务培训力度，积极开展“岗位练兵”和“技术比武”</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各项管理制度、酬薪制度、人事管理等工作进行了完善和补充。</w:t>
      </w:r>
    </w:p>
    <w:p>
      <w:pPr>
        <w:pStyle w:val="19"/>
        <w:keepNext w:val="0"/>
        <w:keepLines w:val="0"/>
        <w:pageBreakBefore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（4）成功开展了</w:t>
      </w:r>
      <w:r>
        <w:rPr>
          <w:rFonts w:hint="eastAsia" w:ascii="仿宋_GB2312" w:hAnsi="仿宋_GB2312" w:eastAsia="仿宋_GB2312" w:cs="仿宋_GB2312"/>
          <w:sz w:val="32"/>
          <w:szCs w:val="32"/>
        </w:rPr>
        <w:t>冠状动脉造影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冠状动脉支架植入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室上性心动过速射频消融</w:t>
      </w:r>
      <w:r>
        <w:rPr>
          <w:rFonts w:hint="eastAsia" w:ascii="仿宋_GB2312" w:hAnsi="仿宋_GB2312" w:eastAsia="仿宋_GB2312" w:cs="仿宋_GB2312"/>
          <w:sz w:val="32"/>
          <w:szCs w:val="32"/>
          <w:lang w:eastAsia="zh-CN"/>
        </w:rPr>
        <w:t>、先心病介入封堵、腔静脉滤器植入、肝癌肝动脉栓塞、</w:t>
      </w:r>
      <w:r>
        <w:rPr>
          <w:rFonts w:hint="eastAsia" w:ascii="仿宋_GB2312" w:hAnsi="仿宋_GB2312" w:eastAsia="仿宋_GB2312" w:cs="仿宋_GB2312"/>
          <w:sz w:val="32"/>
          <w:szCs w:val="32"/>
          <w:lang w:val="en-US" w:eastAsia="zh-CN"/>
        </w:rPr>
        <w:t>子宫肌瘤动脉栓塞</w:t>
      </w:r>
      <w:r>
        <w:rPr>
          <w:rFonts w:hint="eastAsia" w:ascii="仿宋_GB2312" w:hAnsi="仿宋_GB2312" w:eastAsia="仿宋_GB2312" w:cs="仿宋_GB2312"/>
          <w:sz w:val="32"/>
          <w:szCs w:val="32"/>
          <w:lang w:eastAsia="zh-CN"/>
        </w:rPr>
        <w:t>等手术</w:t>
      </w:r>
      <w:r>
        <w:rPr>
          <w:rFonts w:hint="eastAsia" w:ascii="仿宋_GB2312" w:hAnsi="仿宋_GB2312" w:eastAsia="仿宋_GB2312" w:cs="仿宋_GB2312"/>
          <w:sz w:val="32"/>
          <w:szCs w:val="32"/>
          <w:lang w:val="en-US" w:eastAsia="zh-CN"/>
        </w:rPr>
        <w:t>，至今共开展各类介入手术2959余例，填补了我县在此领域的空白。</w:t>
      </w:r>
    </w:p>
    <w:p>
      <w:pPr>
        <w:pStyle w:val="19"/>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（三）床位补贴</w:t>
      </w:r>
    </w:p>
    <w:p>
      <w:pPr>
        <w:keepNext w:val="0"/>
        <w:keepLines w:val="0"/>
        <w:pageBreakBefore w:val="0"/>
        <w:kinsoku/>
        <w:wordWrap/>
        <w:overflowPunct/>
        <w:topLinePunct w:val="0"/>
        <w:autoSpaceDE/>
        <w:autoSpaceDN/>
        <w:bidi w:val="0"/>
        <w:spacing w:line="360" w:lineRule="auto"/>
        <w:ind w:firstLine="640" w:firstLineChars="200"/>
        <w:textAlignment w:val="auto"/>
        <w:rPr>
          <w:rStyle w:val="11"/>
          <w:rFonts w:hint="eastAsia" w:ascii="仿宋" w:hAnsi="仿宋" w:eastAsia="仿宋" w:cs="仿宋"/>
          <w:b w:val="0"/>
          <w:color w:val="333333"/>
          <w:sz w:val="32"/>
          <w:szCs w:val="32"/>
          <w:lang w:val="en-US" w:eastAsia="zh-CN"/>
        </w:rPr>
      </w:pPr>
      <w:r>
        <w:rPr>
          <w:rStyle w:val="11"/>
          <w:rFonts w:hint="eastAsia" w:ascii="仿宋" w:hAnsi="仿宋" w:eastAsia="仿宋" w:cs="仿宋"/>
          <w:b w:val="0"/>
          <w:color w:val="333333"/>
          <w:sz w:val="32"/>
          <w:szCs w:val="32"/>
          <w:lang w:val="en-US" w:eastAsia="zh-CN"/>
        </w:rPr>
        <w:t>2023年，本单位预算支出项目1个，当年财政拨款166.5万元，全年支出166.5万元，执行率100%。通过自评，有1个项目结果为“优”，项目自评情况分析如下：</w:t>
      </w:r>
    </w:p>
    <w:p>
      <w:pPr>
        <w:keepNext w:val="0"/>
        <w:keepLines w:val="0"/>
        <w:pageBreakBefore w:val="0"/>
        <w:numPr>
          <w:ilvl w:val="0"/>
          <w:numId w:val="0"/>
        </w:numPr>
        <w:kinsoku/>
        <w:wordWrap/>
        <w:overflowPunct/>
        <w:topLinePunct w:val="0"/>
        <w:autoSpaceDE/>
        <w:autoSpaceDN/>
        <w:bidi w:val="0"/>
        <w:spacing w:line="360" w:lineRule="auto"/>
        <w:ind w:firstLine="643" w:firstLineChars="200"/>
        <w:textAlignment w:val="auto"/>
        <w:rPr>
          <w:rStyle w:val="11"/>
          <w:rFonts w:hint="eastAsia" w:ascii="华文仿宋" w:hAnsi="华文仿宋" w:eastAsia="华文仿宋"/>
          <w:b/>
          <w:bCs/>
          <w:color w:val="333333"/>
          <w:sz w:val="32"/>
          <w:szCs w:val="32"/>
        </w:rPr>
      </w:pPr>
      <w:r>
        <w:rPr>
          <w:rStyle w:val="11"/>
          <w:rFonts w:hint="eastAsia" w:ascii="华文仿宋" w:hAnsi="华文仿宋" w:eastAsia="华文仿宋"/>
          <w:b/>
          <w:bCs/>
          <w:color w:val="333333"/>
          <w:sz w:val="32"/>
          <w:szCs w:val="32"/>
          <w:lang w:val="en-US" w:eastAsia="zh-CN"/>
        </w:rPr>
        <w:t>1.项目支出预算支出</w:t>
      </w:r>
      <w:r>
        <w:rPr>
          <w:rStyle w:val="11"/>
          <w:rFonts w:hint="eastAsia" w:ascii="华文仿宋" w:hAnsi="华文仿宋" w:eastAsia="华文仿宋"/>
          <w:b/>
          <w:bCs/>
          <w:color w:val="333333"/>
          <w:sz w:val="32"/>
          <w:szCs w:val="32"/>
        </w:rPr>
        <w:t>情况。</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lang w:val="en-US" w:eastAsia="zh-CN"/>
        </w:rPr>
      </w:pPr>
      <w:r>
        <w:rPr>
          <w:rStyle w:val="11"/>
          <w:rFonts w:hint="eastAsia" w:ascii="仿宋" w:hAnsi="仿宋" w:eastAsia="仿宋" w:cs="仿宋"/>
          <w:b w:val="0"/>
          <w:color w:val="333333"/>
          <w:sz w:val="32"/>
          <w:szCs w:val="32"/>
          <w:lang w:val="en-US" w:eastAsia="zh-CN"/>
        </w:rPr>
        <w:t>2</w:t>
      </w:r>
      <w:r>
        <w:rPr>
          <w:rFonts w:hint="eastAsia" w:ascii="仿宋" w:hAnsi="仿宋" w:eastAsia="仿宋" w:cs="仿宋"/>
          <w:bCs/>
          <w:sz w:val="32"/>
          <w:szCs w:val="32"/>
          <w:lang w:val="en-US" w:eastAsia="zh-CN"/>
        </w:rPr>
        <w:t>023年拨入2022年床位补助资金166.5万元</w:t>
      </w:r>
      <w:r>
        <w:rPr>
          <w:rFonts w:hint="eastAsia" w:ascii="仿宋" w:hAnsi="仿宋" w:eastAsia="仿宋" w:cs="仿宋"/>
          <w:sz w:val="32"/>
          <w:szCs w:val="32"/>
        </w:rPr>
        <w:t>，</w:t>
      </w:r>
      <w:r>
        <w:rPr>
          <w:rFonts w:hint="eastAsia" w:ascii="仿宋" w:hAnsi="仿宋" w:eastAsia="仿宋" w:cs="仿宋"/>
          <w:sz w:val="32"/>
          <w:szCs w:val="32"/>
          <w:lang w:eastAsia="zh-CN"/>
        </w:rPr>
        <w:t>全年执行</w:t>
      </w:r>
      <w:r>
        <w:rPr>
          <w:rFonts w:hint="eastAsia" w:ascii="仿宋" w:hAnsi="仿宋" w:eastAsia="仿宋" w:cs="仿宋"/>
          <w:sz w:val="32"/>
          <w:szCs w:val="32"/>
          <w:lang w:val="en-US" w:eastAsia="zh-CN"/>
        </w:rPr>
        <w:t>166.5万元，</w:t>
      </w:r>
      <w:r>
        <w:rPr>
          <w:rStyle w:val="11"/>
          <w:rFonts w:hint="eastAsia" w:ascii="仿宋" w:hAnsi="仿宋" w:eastAsia="仿宋" w:cs="仿宋"/>
          <w:b w:val="0"/>
          <w:color w:val="333333"/>
          <w:sz w:val="32"/>
          <w:szCs w:val="32"/>
          <w:lang w:val="en-US" w:eastAsia="zh-CN"/>
        </w:rPr>
        <w:t>执行率100%</w:t>
      </w:r>
      <w:r>
        <w:rPr>
          <w:rFonts w:hint="eastAsia" w:ascii="仿宋" w:hAnsi="仿宋" w:eastAsia="仿宋" w:cs="仿宋"/>
          <w:sz w:val="32"/>
          <w:szCs w:val="32"/>
          <w:lang w:val="en-US" w:eastAsia="zh-CN"/>
        </w:rPr>
        <w:t>。全部用于支付公共卫生服务综合体项目政府基金利息。</w:t>
      </w:r>
    </w:p>
    <w:p>
      <w:pPr>
        <w:keepNext w:val="0"/>
        <w:keepLines w:val="0"/>
        <w:pageBreakBefore w:val="0"/>
        <w:kinsoku/>
        <w:wordWrap/>
        <w:overflowPunct/>
        <w:topLinePunct w:val="0"/>
        <w:autoSpaceDE/>
        <w:autoSpaceDN/>
        <w:bidi w:val="0"/>
        <w:spacing w:line="360" w:lineRule="auto"/>
        <w:ind w:firstLine="643" w:firstLineChars="200"/>
        <w:textAlignment w:val="auto"/>
        <w:rPr>
          <w:rStyle w:val="11"/>
          <w:rFonts w:hint="eastAsia" w:ascii="华文仿宋" w:hAnsi="华文仿宋" w:eastAsia="华文仿宋" w:cs="Times New Roman"/>
          <w:b/>
          <w:bCs/>
          <w:color w:val="333333"/>
          <w:sz w:val="32"/>
          <w:szCs w:val="32"/>
          <w:lang w:val="en-US" w:eastAsia="zh-CN"/>
        </w:rPr>
      </w:pPr>
      <w:r>
        <w:rPr>
          <w:rStyle w:val="11"/>
          <w:rFonts w:hint="eastAsia" w:ascii="华文仿宋" w:hAnsi="华文仿宋" w:eastAsia="华文仿宋" w:cs="Times New Roman"/>
          <w:b/>
          <w:bCs/>
          <w:color w:val="333333"/>
          <w:sz w:val="32"/>
          <w:szCs w:val="32"/>
          <w:lang w:val="en-US" w:eastAsia="zh-CN"/>
        </w:rPr>
        <w:t>2.总体绩效目标完成情况分析</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lang w:val="en-US" w:eastAsia="zh-CN"/>
        </w:rPr>
      </w:pPr>
      <w:r>
        <w:rPr>
          <w:rStyle w:val="11"/>
          <w:rFonts w:hint="eastAsia" w:ascii="仿宋" w:hAnsi="仿宋" w:eastAsia="仿宋" w:cs="仿宋"/>
          <w:b w:val="0"/>
          <w:color w:val="333333"/>
          <w:sz w:val="32"/>
          <w:szCs w:val="32"/>
          <w:lang w:val="en-US" w:eastAsia="zh-CN"/>
        </w:rPr>
        <w:t>2023年拨入2022年床位补助资金166.5万元，</w:t>
      </w:r>
      <w:r>
        <w:rPr>
          <w:rFonts w:hint="eastAsia" w:ascii="仿宋" w:hAnsi="仿宋" w:eastAsia="仿宋" w:cs="仿宋"/>
          <w:sz w:val="32"/>
          <w:szCs w:val="32"/>
          <w:lang w:val="en-US" w:eastAsia="zh-CN"/>
        </w:rPr>
        <w:t>全部用于支付公共卫生服务综合体项目政府基金利息。</w:t>
      </w:r>
    </w:p>
    <w:p>
      <w:pPr>
        <w:keepNext w:val="0"/>
        <w:keepLines w:val="0"/>
        <w:pageBreakBefore w:val="0"/>
        <w:kinsoku/>
        <w:wordWrap/>
        <w:overflowPunct/>
        <w:topLinePunct w:val="0"/>
        <w:autoSpaceDE/>
        <w:autoSpaceDN/>
        <w:bidi w:val="0"/>
        <w:spacing w:line="360" w:lineRule="auto"/>
        <w:ind w:firstLine="643" w:firstLineChars="200"/>
        <w:textAlignment w:val="auto"/>
        <w:rPr>
          <w:rStyle w:val="11"/>
          <w:rFonts w:hint="eastAsia" w:ascii="华文仿宋" w:hAnsi="华文仿宋" w:eastAsia="华文仿宋" w:cs="Times New Roman"/>
          <w:b/>
          <w:bCs/>
          <w:color w:val="333333"/>
          <w:sz w:val="32"/>
          <w:szCs w:val="32"/>
          <w:lang w:val="en-US" w:eastAsia="zh-CN"/>
        </w:rPr>
      </w:pPr>
      <w:r>
        <w:rPr>
          <w:rStyle w:val="11"/>
          <w:rFonts w:hint="eastAsia" w:ascii="华文仿宋" w:hAnsi="华文仿宋" w:eastAsia="华文仿宋" w:cs="Times New Roman"/>
          <w:b/>
          <w:bCs/>
          <w:color w:val="333333"/>
          <w:sz w:val="32"/>
          <w:szCs w:val="32"/>
          <w:lang w:val="en-US" w:eastAsia="zh-CN"/>
        </w:rPr>
        <w:t>3.各项指标完成情况分析</w:t>
      </w:r>
    </w:p>
    <w:p>
      <w:pPr>
        <w:keepNext w:val="0"/>
        <w:keepLines w:val="0"/>
        <w:pageBreakBefore w:val="0"/>
        <w:kinsoku/>
        <w:wordWrap/>
        <w:overflowPunct/>
        <w:topLinePunct w:val="0"/>
        <w:autoSpaceDE/>
        <w:autoSpaceDN/>
        <w:bidi w:val="0"/>
        <w:spacing w:line="360" w:lineRule="auto"/>
        <w:ind w:firstLine="640" w:firstLineChars="200"/>
        <w:textAlignment w:val="auto"/>
        <w:rPr>
          <w:rStyle w:val="11"/>
          <w:rFonts w:hint="eastAsia" w:ascii="仿宋" w:hAnsi="仿宋" w:eastAsia="仿宋" w:cs="仿宋"/>
          <w:b w:val="0"/>
          <w:color w:val="333333"/>
          <w:sz w:val="32"/>
          <w:szCs w:val="32"/>
          <w:lang w:val="en-US" w:eastAsia="zh-CN"/>
        </w:rPr>
      </w:pPr>
      <w:r>
        <w:rPr>
          <w:rStyle w:val="11"/>
          <w:rFonts w:hint="eastAsia" w:ascii="仿宋" w:hAnsi="仿宋" w:eastAsia="仿宋" w:cs="仿宋"/>
          <w:b w:val="0"/>
          <w:color w:val="333333"/>
          <w:sz w:val="32"/>
          <w:szCs w:val="32"/>
          <w:lang w:val="en-US" w:eastAsia="zh-CN"/>
        </w:rPr>
        <w:t>开放床位数年初目标值600张，2023年实际开放650张；年门诊量年初目标值250000人，2023年实际281067人；年住院病人数年初目标值20000人，2023年实际31775人；年手术台次年初目标值2154台，2023年实际2979人。年内就诊患者实际成本降低≥15%；年内医废处置合格率为100%；满意度指标2023年就诊患者满意度和职工满意度均为98%。</w:t>
      </w:r>
    </w:p>
    <w:p>
      <w:pPr>
        <w:keepNext w:val="0"/>
        <w:keepLines w:val="0"/>
        <w:pageBreakBefore w:val="0"/>
        <w:numPr>
          <w:ilvl w:val="0"/>
          <w:numId w:val="0"/>
        </w:numPr>
        <w:kinsoku/>
        <w:wordWrap/>
        <w:overflowPunct/>
        <w:topLinePunct w:val="0"/>
        <w:autoSpaceDE/>
        <w:autoSpaceDN/>
        <w:bidi w:val="0"/>
        <w:spacing w:line="360" w:lineRule="auto"/>
        <w:textAlignment w:val="auto"/>
        <w:rPr>
          <w:rStyle w:val="11"/>
          <w:rFonts w:hint="eastAsia" w:ascii="华文仿宋" w:hAnsi="华文仿宋" w:eastAsia="华文仿宋" w:cs="Times New Roman"/>
          <w:b/>
          <w:bCs/>
          <w:color w:val="333333"/>
          <w:sz w:val="32"/>
          <w:szCs w:val="32"/>
          <w:lang w:val="en-US" w:eastAsia="zh-CN"/>
        </w:rPr>
      </w:pPr>
      <w:r>
        <w:rPr>
          <w:rStyle w:val="11"/>
          <w:rFonts w:hint="eastAsia" w:ascii="华文仿宋" w:hAnsi="华文仿宋" w:eastAsia="华文仿宋" w:cs="Times New Roman"/>
          <w:b/>
          <w:bCs/>
          <w:color w:val="333333"/>
          <w:sz w:val="32"/>
          <w:szCs w:val="32"/>
          <w:lang w:val="en-US" w:eastAsia="zh-CN"/>
        </w:rPr>
        <w:t>（五）公共卫生服务综合体项目</w:t>
      </w:r>
    </w:p>
    <w:p>
      <w:pPr>
        <w:keepNext w:val="0"/>
        <w:keepLines w:val="0"/>
        <w:pageBreakBefore w:val="0"/>
        <w:numPr>
          <w:ilvl w:val="0"/>
          <w:numId w:val="5"/>
        </w:numPr>
        <w:kinsoku/>
        <w:wordWrap/>
        <w:overflowPunct/>
        <w:topLinePunct w:val="0"/>
        <w:autoSpaceDE/>
        <w:autoSpaceDN/>
        <w:bidi w:val="0"/>
        <w:spacing w:line="360" w:lineRule="auto"/>
        <w:ind w:leftChars="200"/>
        <w:textAlignment w:val="auto"/>
        <w:rPr>
          <w:rStyle w:val="11"/>
          <w:rFonts w:hint="eastAsia" w:ascii="华文仿宋" w:hAnsi="华文仿宋" w:eastAsia="华文仿宋" w:cs="Times New Roman"/>
          <w:b/>
          <w:bCs/>
          <w:color w:val="333333"/>
          <w:sz w:val="32"/>
          <w:szCs w:val="32"/>
          <w:lang w:val="en-US" w:eastAsia="zh-CN"/>
        </w:rPr>
      </w:pPr>
      <w:r>
        <w:rPr>
          <w:rStyle w:val="11"/>
          <w:rFonts w:hint="eastAsia" w:ascii="华文仿宋" w:hAnsi="华文仿宋" w:eastAsia="华文仿宋" w:cs="Times New Roman"/>
          <w:b/>
          <w:bCs/>
          <w:color w:val="333333"/>
          <w:sz w:val="32"/>
          <w:szCs w:val="32"/>
          <w:lang w:val="en-US" w:eastAsia="zh-CN"/>
        </w:rPr>
        <w:t>项目基本情况</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Style w:val="11"/>
          <w:rFonts w:hint="eastAsia" w:ascii="仿宋" w:hAnsi="仿宋" w:eastAsia="仿宋" w:cs="仿宋"/>
          <w:b w:val="0"/>
          <w:color w:val="333333"/>
          <w:sz w:val="32"/>
          <w:szCs w:val="32"/>
          <w:lang w:val="en-US" w:eastAsia="zh-CN"/>
        </w:rPr>
      </w:pPr>
      <w:r>
        <w:rPr>
          <w:rStyle w:val="11"/>
          <w:rFonts w:hint="eastAsia" w:ascii="仿宋" w:hAnsi="仿宋" w:eastAsia="仿宋" w:cs="仿宋"/>
          <w:b w:val="0"/>
          <w:color w:val="333333"/>
          <w:sz w:val="32"/>
          <w:szCs w:val="32"/>
          <w:lang w:val="en-US" w:eastAsia="zh-CN"/>
        </w:rPr>
        <w:t>（1）建设规模</w:t>
      </w:r>
    </w:p>
    <w:p>
      <w:pPr>
        <w:keepNext w:val="0"/>
        <w:keepLines w:val="0"/>
        <w:pageBreakBefore w:val="0"/>
        <w:kinsoku/>
        <w:wordWrap/>
        <w:overflowPunct/>
        <w:topLinePunct w:val="0"/>
        <w:autoSpaceDE/>
        <w:autoSpaceDN/>
        <w:bidi w:val="0"/>
        <w:spacing w:line="360" w:lineRule="auto"/>
        <w:ind w:firstLine="640" w:firstLineChars="200"/>
        <w:textAlignment w:val="auto"/>
        <w:rPr>
          <w:rStyle w:val="11"/>
          <w:rFonts w:hint="eastAsia" w:ascii="仿宋" w:hAnsi="仿宋" w:eastAsia="仿宋" w:cs="仿宋"/>
          <w:b w:val="0"/>
          <w:color w:val="333333"/>
          <w:sz w:val="32"/>
          <w:szCs w:val="32"/>
          <w:lang w:val="en-US" w:eastAsia="zh-CN"/>
        </w:rPr>
      </w:pPr>
      <w:r>
        <w:rPr>
          <w:rStyle w:val="11"/>
          <w:rFonts w:hint="eastAsia" w:ascii="仿宋" w:hAnsi="仿宋" w:eastAsia="仿宋" w:cs="仿宋"/>
          <w:b w:val="0"/>
          <w:color w:val="333333"/>
          <w:sz w:val="32"/>
          <w:szCs w:val="32"/>
          <w:lang w:val="en-US" w:eastAsia="zh-CN"/>
        </w:rPr>
        <w:t xml:space="preserve">该项目总占地 10997 ㎡，约合 16.49 亩。总建筑面积 18238.65 ㎡，其中地上 13034.45 ㎡（公共卫生服务综合楼面积 9280.70 ㎡， 慢病管理服务中心面积 3753.75 ㎡），地下 5204.2 ㎡。建筑基地面积：2883.19 ㎡，建筑密度：26.22%，绿地面积为：3463.79 ㎡，绿地率：31.50%，容积率：2.02(按地上面积计)。停车位 170 辆（其中地上停车位 50 辆，地下停车位 120 辆），人防配建总建筑面积：2660.00 ㎡。单体包括土建、消防、给排水、暖通空调、强电、弱电、内外装修。室外工程包括为本项目使用的围墙（305.00m）、门卫（1 个）、 </w:t>
      </w:r>
    </w:p>
    <w:p>
      <w:pPr>
        <w:keepNext w:val="0"/>
        <w:keepLines w:val="0"/>
        <w:pageBreakBefore w:val="0"/>
        <w:kinsoku/>
        <w:wordWrap/>
        <w:overflowPunct/>
        <w:topLinePunct w:val="0"/>
        <w:autoSpaceDE/>
        <w:autoSpaceDN/>
        <w:bidi w:val="0"/>
        <w:spacing w:line="360" w:lineRule="auto"/>
        <w:textAlignment w:val="auto"/>
        <w:rPr>
          <w:rStyle w:val="11"/>
          <w:rFonts w:hint="eastAsia" w:ascii="仿宋" w:hAnsi="仿宋" w:eastAsia="仿宋" w:cs="仿宋"/>
          <w:b w:val="0"/>
          <w:color w:val="333333"/>
          <w:sz w:val="32"/>
          <w:szCs w:val="32"/>
          <w:lang w:val="en-US" w:eastAsia="zh-CN"/>
        </w:rPr>
      </w:pPr>
      <w:r>
        <w:rPr>
          <w:rStyle w:val="11"/>
          <w:rFonts w:hint="eastAsia" w:ascii="仿宋" w:hAnsi="仿宋" w:eastAsia="仿宋" w:cs="仿宋"/>
          <w:b w:val="0"/>
          <w:color w:val="333333"/>
          <w:sz w:val="32"/>
          <w:szCs w:val="32"/>
          <w:lang w:val="en-US" w:eastAsia="zh-CN"/>
        </w:rPr>
        <w:t xml:space="preserve">大门 2 个，道路（1260.00 ㎡）、硬质铺装（3426.00 ㎡）、绿化景 观（3463.79 ㎡）、室外综合管网、室外照明及监控、管线接入等。 </w:t>
      </w:r>
    </w:p>
    <w:p>
      <w:pPr>
        <w:keepNext w:val="0"/>
        <w:keepLines w:val="0"/>
        <w:pageBreakBefore w:val="0"/>
        <w:kinsoku/>
        <w:wordWrap/>
        <w:overflowPunct/>
        <w:topLinePunct w:val="0"/>
        <w:autoSpaceDE/>
        <w:autoSpaceDN/>
        <w:bidi w:val="0"/>
        <w:spacing w:line="360" w:lineRule="auto"/>
        <w:ind w:firstLine="640" w:firstLineChars="200"/>
        <w:textAlignment w:val="auto"/>
        <w:rPr>
          <w:rStyle w:val="11"/>
          <w:rFonts w:hint="eastAsia" w:ascii="仿宋" w:hAnsi="仿宋" w:eastAsia="仿宋" w:cs="仿宋"/>
          <w:b w:val="0"/>
          <w:color w:val="333333"/>
          <w:sz w:val="32"/>
          <w:szCs w:val="32"/>
          <w:lang w:val="en-US" w:eastAsia="zh-CN"/>
        </w:rPr>
      </w:pPr>
      <w:r>
        <w:rPr>
          <w:rStyle w:val="11"/>
          <w:rFonts w:hint="eastAsia" w:ascii="仿宋" w:hAnsi="仿宋" w:eastAsia="仿宋" w:cs="仿宋"/>
          <w:b w:val="0"/>
          <w:color w:val="333333"/>
          <w:sz w:val="32"/>
          <w:szCs w:val="32"/>
          <w:lang w:val="en-US" w:eastAsia="zh-CN"/>
        </w:rPr>
        <w:t xml:space="preserve">（2）建设内容 </w:t>
      </w:r>
    </w:p>
    <w:p>
      <w:pPr>
        <w:keepNext w:val="0"/>
        <w:keepLines w:val="0"/>
        <w:pageBreakBefore w:val="0"/>
        <w:kinsoku/>
        <w:wordWrap/>
        <w:overflowPunct/>
        <w:topLinePunct w:val="0"/>
        <w:autoSpaceDE/>
        <w:autoSpaceDN/>
        <w:bidi w:val="0"/>
        <w:spacing w:line="360" w:lineRule="auto"/>
        <w:ind w:firstLine="640" w:firstLineChars="200"/>
        <w:textAlignment w:val="auto"/>
        <w:rPr>
          <w:rStyle w:val="11"/>
          <w:rFonts w:hint="eastAsia" w:ascii="仿宋" w:hAnsi="仿宋" w:eastAsia="仿宋" w:cs="仿宋"/>
          <w:b w:val="0"/>
          <w:color w:val="333333"/>
          <w:sz w:val="32"/>
          <w:szCs w:val="32"/>
          <w:lang w:val="en-US" w:eastAsia="zh-CN"/>
        </w:rPr>
      </w:pPr>
      <w:r>
        <w:rPr>
          <w:rStyle w:val="11"/>
          <w:rFonts w:hint="eastAsia" w:ascii="仿宋" w:hAnsi="仿宋" w:eastAsia="仿宋" w:cs="仿宋"/>
          <w:b w:val="0"/>
          <w:color w:val="333333"/>
          <w:sz w:val="32"/>
          <w:szCs w:val="32"/>
          <w:lang w:val="en-US" w:eastAsia="zh-CN"/>
        </w:rPr>
        <w:t xml:space="preserve">本次建设含二幢单体、地下车库及室外工程，其中：公共卫生 服务综合楼：地上 11 层，地下 2 层，框架-剪力墙结构，总建筑面积9280.70 ㎡，高层医疗建筑，防火等级一级，屋面防水等级 I 级。 慢病管理服务中心：地上 5 层，框架结构，总建筑面积 3753.75㎡。多层医疗建筑，防火等级一级,屋面防水等级 I 级。 </w:t>
      </w:r>
    </w:p>
    <w:p>
      <w:pPr>
        <w:keepNext w:val="0"/>
        <w:keepLines w:val="0"/>
        <w:pageBreakBefore w:val="0"/>
        <w:kinsoku/>
        <w:wordWrap/>
        <w:overflowPunct/>
        <w:topLinePunct w:val="0"/>
        <w:autoSpaceDE/>
        <w:autoSpaceDN/>
        <w:bidi w:val="0"/>
        <w:spacing w:line="360" w:lineRule="auto"/>
        <w:ind w:firstLine="640" w:firstLineChars="200"/>
        <w:textAlignment w:val="auto"/>
        <w:rPr>
          <w:rStyle w:val="11"/>
          <w:rFonts w:hint="eastAsia" w:ascii="仿宋" w:hAnsi="仿宋" w:eastAsia="仿宋" w:cs="仿宋"/>
          <w:b w:val="0"/>
          <w:color w:val="333333"/>
          <w:sz w:val="32"/>
          <w:szCs w:val="32"/>
          <w:lang w:val="en-US" w:eastAsia="zh-CN"/>
        </w:rPr>
      </w:pPr>
      <w:r>
        <w:rPr>
          <w:rStyle w:val="11"/>
          <w:rFonts w:hint="eastAsia" w:ascii="仿宋" w:hAnsi="仿宋" w:eastAsia="仿宋" w:cs="仿宋"/>
          <w:b w:val="0"/>
          <w:color w:val="333333"/>
          <w:sz w:val="32"/>
          <w:szCs w:val="32"/>
          <w:lang w:val="en-US" w:eastAsia="zh-CN"/>
        </w:rPr>
        <w:t>地下车库：地下 1 层，框架结构，总建筑面积 5204.2 ㎡。防火等级一级,防水等级 I 级</w:t>
      </w:r>
    </w:p>
    <w:p>
      <w:pPr>
        <w:keepNext w:val="0"/>
        <w:keepLines w:val="0"/>
        <w:pageBreakBefore w:val="0"/>
        <w:numPr>
          <w:ilvl w:val="0"/>
          <w:numId w:val="0"/>
        </w:numPr>
        <w:kinsoku/>
        <w:wordWrap/>
        <w:overflowPunct/>
        <w:topLinePunct w:val="0"/>
        <w:autoSpaceDE/>
        <w:autoSpaceDN/>
        <w:bidi w:val="0"/>
        <w:spacing w:line="360" w:lineRule="auto"/>
        <w:ind w:firstLine="643" w:firstLineChars="200"/>
        <w:textAlignment w:val="auto"/>
        <w:rPr>
          <w:rStyle w:val="11"/>
          <w:rFonts w:hint="eastAsia" w:ascii="华文仿宋" w:hAnsi="华文仿宋" w:eastAsia="华文仿宋"/>
          <w:b/>
          <w:bCs/>
          <w:color w:val="333333"/>
          <w:sz w:val="32"/>
          <w:szCs w:val="32"/>
        </w:rPr>
      </w:pPr>
      <w:r>
        <w:rPr>
          <w:rStyle w:val="11"/>
          <w:rFonts w:hint="eastAsia" w:ascii="华文仿宋" w:hAnsi="华文仿宋" w:eastAsia="华文仿宋"/>
          <w:b/>
          <w:bCs/>
          <w:color w:val="333333"/>
          <w:sz w:val="32"/>
          <w:szCs w:val="32"/>
          <w:lang w:val="en-US" w:eastAsia="zh-CN"/>
        </w:rPr>
        <w:t>2.项目支出预算支出</w:t>
      </w:r>
      <w:r>
        <w:rPr>
          <w:rStyle w:val="11"/>
          <w:rFonts w:hint="eastAsia" w:ascii="华文仿宋" w:hAnsi="华文仿宋" w:eastAsia="华文仿宋"/>
          <w:b/>
          <w:bCs/>
          <w:color w:val="333333"/>
          <w:sz w:val="32"/>
          <w:szCs w:val="32"/>
        </w:rPr>
        <w:t>情况。</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lang w:val="en-US" w:eastAsia="zh-CN"/>
        </w:rPr>
      </w:pPr>
      <w:r>
        <w:rPr>
          <w:rStyle w:val="11"/>
          <w:rFonts w:hint="eastAsia" w:ascii="仿宋" w:hAnsi="仿宋" w:eastAsia="仿宋" w:cs="仿宋"/>
          <w:b w:val="0"/>
          <w:color w:val="333333"/>
          <w:sz w:val="32"/>
          <w:szCs w:val="32"/>
          <w:lang w:val="en-US" w:eastAsia="zh-CN"/>
        </w:rPr>
        <w:t>2</w:t>
      </w:r>
      <w:r>
        <w:rPr>
          <w:rFonts w:hint="eastAsia" w:ascii="仿宋" w:hAnsi="仿宋" w:eastAsia="仿宋" w:cs="仿宋"/>
          <w:bCs/>
          <w:sz w:val="32"/>
          <w:szCs w:val="32"/>
          <w:lang w:val="en-US" w:eastAsia="zh-CN"/>
        </w:rPr>
        <w:t>023年公共卫生服务综合体项目政府基金5000万元</w:t>
      </w:r>
      <w:r>
        <w:rPr>
          <w:rFonts w:hint="eastAsia" w:ascii="仿宋" w:hAnsi="仿宋" w:eastAsia="仿宋" w:cs="仿宋"/>
          <w:sz w:val="32"/>
          <w:szCs w:val="32"/>
        </w:rPr>
        <w:t>，</w:t>
      </w:r>
      <w:r>
        <w:rPr>
          <w:rFonts w:hint="eastAsia" w:ascii="仿宋" w:hAnsi="仿宋" w:eastAsia="仿宋" w:cs="仿宋"/>
          <w:sz w:val="32"/>
          <w:szCs w:val="32"/>
          <w:lang w:eastAsia="zh-CN"/>
        </w:rPr>
        <w:t>全年执行</w:t>
      </w:r>
      <w:r>
        <w:rPr>
          <w:rFonts w:hint="eastAsia" w:ascii="仿宋" w:hAnsi="仿宋" w:eastAsia="仿宋" w:cs="仿宋"/>
          <w:sz w:val="32"/>
          <w:szCs w:val="32"/>
          <w:lang w:val="en-US" w:eastAsia="zh-CN"/>
        </w:rPr>
        <w:t>5000万元，</w:t>
      </w:r>
      <w:r>
        <w:rPr>
          <w:rStyle w:val="11"/>
          <w:rFonts w:hint="eastAsia" w:ascii="仿宋" w:hAnsi="仿宋" w:eastAsia="仿宋" w:cs="仿宋"/>
          <w:b w:val="0"/>
          <w:color w:val="333333"/>
          <w:sz w:val="32"/>
          <w:szCs w:val="32"/>
          <w:lang w:val="en-US" w:eastAsia="zh-CN"/>
        </w:rPr>
        <w:t>执行率100%</w:t>
      </w:r>
      <w:r>
        <w:rPr>
          <w:rFonts w:hint="eastAsia" w:ascii="仿宋" w:hAnsi="仿宋" w:eastAsia="仿宋" w:cs="仿宋"/>
          <w:sz w:val="32"/>
          <w:szCs w:val="32"/>
          <w:lang w:val="en-US" w:eastAsia="zh-CN"/>
        </w:rPr>
        <w:t>。全部用于支付公共卫生服务综合体项目建设工程款。</w:t>
      </w:r>
    </w:p>
    <w:p>
      <w:pPr>
        <w:keepNext w:val="0"/>
        <w:keepLines w:val="0"/>
        <w:pageBreakBefore w:val="0"/>
        <w:kinsoku/>
        <w:wordWrap/>
        <w:overflowPunct/>
        <w:topLinePunct w:val="0"/>
        <w:autoSpaceDE/>
        <w:autoSpaceDN/>
        <w:bidi w:val="0"/>
        <w:spacing w:line="360" w:lineRule="auto"/>
        <w:ind w:firstLine="643" w:firstLineChars="200"/>
        <w:textAlignment w:val="auto"/>
        <w:rPr>
          <w:rStyle w:val="11"/>
          <w:rFonts w:hint="eastAsia" w:ascii="华文仿宋" w:hAnsi="华文仿宋" w:eastAsia="华文仿宋" w:cs="Times New Roman"/>
          <w:b/>
          <w:bCs/>
          <w:color w:val="333333"/>
          <w:sz w:val="32"/>
          <w:szCs w:val="32"/>
          <w:lang w:val="en-US" w:eastAsia="zh-CN"/>
        </w:rPr>
      </w:pPr>
      <w:r>
        <w:rPr>
          <w:rStyle w:val="11"/>
          <w:rFonts w:hint="eastAsia" w:ascii="华文仿宋" w:hAnsi="华文仿宋" w:eastAsia="华文仿宋" w:cs="Times New Roman"/>
          <w:b/>
          <w:bCs/>
          <w:color w:val="333333"/>
          <w:sz w:val="32"/>
          <w:szCs w:val="32"/>
          <w:lang w:val="en-US" w:eastAsia="zh-CN"/>
        </w:rPr>
        <w:t>3.总体绩效目标完成情况分析</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lang w:val="en-US" w:eastAsia="zh-CN"/>
        </w:rPr>
      </w:pPr>
      <w:r>
        <w:rPr>
          <w:rStyle w:val="11"/>
          <w:rFonts w:hint="eastAsia" w:ascii="仿宋" w:hAnsi="仿宋" w:eastAsia="仿宋" w:cs="仿宋"/>
          <w:b w:val="0"/>
          <w:color w:val="333333"/>
          <w:sz w:val="32"/>
          <w:szCs w:val="32"/>
          <w:lang w:val="en-US" w:eastAsia="zh-CN"/>
        </w:rPr>
        <w:t>2</w:t>
      </w:r>
      <w:r>
        <w:rPr>
          <w:rFonts w:hint="eastAsia" w:ascii="仿宋" w:hAnsi="仿宋" w:eastAsia="仿宋" w:cs="仿宋"/>
          <w:bCs/>
          <w:sz w:val="32"/>
          <w:szCs w:val="32"/>
          <w:lang w:val="en-US" w:eastAsia="zh-CN"/>
        </w:rPr>
        <w:t>023年公共卫生服务综合体项目政府基金预算5000万元</w:t>
      </w:r>
      <w:r>
        <w:rPr>
          <w:rFonts w:hint="eastAsia" w:ascii="仿宋" w:hAnsi="仿宋" w:eastAsia="仿宋" w:cs="仿宋"/>
          <w:sz w:val="32"/>
          <w:szCs w:val="32"/>
        </w:rPr>
        <w:t>，</w:t>
      </w:r>
      <w:r>
        <w:rPr>
          <w:rFonts w:hint="eastAsia" w:ascii="仿宋" w:hAnsi="仿宋" w:eastAsia="仿宋" w:cs="仿宋"/>
          <w:sz w:val="32"/>
          <w:szCs w:val="32"/>
          <w:lang w:eastAsia="zh-CN"/>
        </w:rPr>
        <w:t>全年执行</w:t>
      </w:r>
      <w:r>
        <w:rPr>
          <w:rFonts w:hint="eastAsia" w:ascii="仿宋" w:hAnsi="仿宋" w:eastAsia="仿宋" w:cs="仿宋"/>
          <w:sz w:val="32"/>
          <w:szCs w:val="32"/>
          <w:lang w:val="en-US" w:eastAsia="zh-CN"/>
        </w:rPr>
        <w:t>5000万元，</w:t>
      </w:r>
      <w:r>
        <w:rPr>
          <w:rStyle w:val="11"/>
          <w:rFonts w:hint="eastAsia" w:ascii="仿宋" w:hAnsi="仿宋" w:eastAsia="仿宋" w:cs="仿宋"/>
          <w:b w:val="0"/>
          <w:color w:val="333333"/>
          <w:sz w:val="32"/>
          <w:szCs w:val="32"/>
          <w:lang w:val="en-US" w:eastAsia="zh-CN"/>
        </w:rPr>
        <w:t>执行率100%</w:t>
      </w:r>
      <w:r>
        <w:rPr>
          <w:rFonts w:hint="eastAsia" w:ascii="仿宋" w:hAnsi="仿宋" w:eastAsia="仿宋" w:cs="仿宋"/>
          <w:sz w:val="32"/>
          <w:szCs w:val="32"/>
          <w:lang w:val="en-US" w:eastAsia="zh-CN"/>
        </w:rPr>
        <w:t>。2023年已完成民乐县公共卫生服务综合体综合楼及慢病管理服务中心主体工程建设，工程已按期完工。</w:t>
      </w:r>
    </w:p>
    <w:p>
      <w:pPr>
        <w:keepNext w:val="0"/>
        <w:keepLines w:val="0"/>
        <w:pageBreakBefore w:val="0"/>
        <w:kinsoku/>
        <w:wordWrap/>
        <w:overflowPunct/>
        <w:topLinePunct w:val="0"/>
        <w:autoSpaceDE/>
        <w:autoSpaceDN/>
        <w:bidi w:val="0"/>
        <w:spacing w:line="360" w:lineRule="auto"/>
        <w:ind w:firstLine="643" w:firstLineChars="200"/>
        <w:textAlignment w:val="auto"/>
        <w:rPr>
          <w:rStyle w:val="11"/>
          <w:rFonts w:hint="eastAsia" w:ascii="华文仿宋" w:hAnsi="华文仿宋" w:eastAsia="华文仿宋" w:cs="Times New Roman"/>
          <w:b/>
          <w:bCs/>
          <w:color w:val="333333"/>
          <w:sz w:val="32"/>
          <w:szCs w:val="32"/>
          <w:lang w:val="en-US" w:eastAsia="zh-CN"/>
        </w:rPr>
      </w:pPr>
      <w:r>
        <w:rPr>
          <w:rStyle w:val="11"/>
          <w:rFonts w:hint="eastAsia" w:ascii="华文仿宋" w:hAnsi="华文仿宋" w:eastAsia="华文仿宋" w:cs="Times New Roman"/>
          <w:b/>
          <w:bCs/>
          <w:color w:val="333333"/>
          <w:sz w:val="32"/>
          <w:szCs w:val="32"/>
          <w:lang w:val="en-US" w:eastAsia="zh-CN"/>
        </w:rPr>
        <w:t>4.各项指标完成情况分析</w:t>
      </w:r>
    </w:p>
    <w:p>
      <w:pPr>
        <w:keepNext w:val="0"/>
        <w:keepLines w:val="0"/>
        <w:pageBreakBefore w:val="0"/>
        <w:kinsoku/>
        <w:wordWrap/>
        <w:overflowPunct/>
        <w:topLinePunct w:val="0"/>
        <w:autoSpaceDE/>
        <w:autoSpaceDN/>
        <w:bidi w:val="0"/>
        <w:spacing w:line="360" w:lineRule="auto"/>
        <w:ind w:firstLine="640" w:firstLineChars="200"/>
        <w:textAlignment w:val="auto"/>
        <w:rPr>
          <w:rStyle w:val="11"/>
          <w:rFonts w:hint="eastAsia" w:ascii="仿宋" w:hAnsi="仿宋" w:eastAsia="仿宋" w:cs="仿宋"/>
          <w:b w:val="0"/>
          <w:color w:val="333333"/>
          <w:sz w:val="32"/>
          <w:szCs w:val="32"/>
          <w:lang w:val="en-US" w:eastAsia="zh-CN"/>
        </w:rPr>
      </w:pPr>
      <w:r>
        <w:rPr>
          <w:rStyle w:val="11"/>
          <w:rFonts w:hint="eastAsia" w:ascii="仿宋" w:hAnsi="仿宋" w:eastAsia="仿宋" w:cs="仿宋"/>
          <w:b w:val="0"/>
          <w:color w:val="333333"/>
          <w:sz w:val="32"/>
          <w:szCs w:val="32"/>
          <w:lang w:val="en-US" w:eastAsia="zh-CN"/>
        </w:rPr>
        <w:t>公共卫生服务综合体建设项目2023年已完成综合楼及慢病管理服务中心主体工程建设，工程造价10000万元，根据财政项目预算，已支付工程款5000万元。</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度完成了综合楼及慢病管理中心主体工程建设，其中地下建筑面积5204.2平方米，建筑基底面积2883.19平方米，人防配建总建筑面积2660平方米，完成慢病管理服务中心主体工程建筑面积3753.75平方米，完成综合楼主体工程建筑面积9280.7平方米。</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综合楼主体建设和慢病管理服务中心主体建设工程已按期完成，工程验收合格。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Times New Roman"/>
          <w:color w:val="000000"/>
          <w:sz w:val="32"/>
          <w:szCs w:val="32"/>
          <w:lang w:val="en-US" w:eastAsia="zh-CN"/>
        </w:rPr>
      </w:pPr>
      <w:r>
        <w:rPr>
          <w:rFonts w:hint="eastAsia" w:ascii="黑体" w:hAnsi="黑体" w:eastAsia="黑体" w:cs="Times New Roman"/>
          <w:color w:val="000000"/>
          <w:sz w:val="32"/>
          <w:szCs w:val="32"/>
          <w:lang w:val="en-US" w:eastAsia="zh-CN"/>
        </w:rPr>
        <w:t>五、绩效自评结果拟应用和公开情况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（1）强化组织领导，靠实目标责任。</w:t>
      </w:r>
      <w:r>
        <w:rPr>
          <w:rFonts w:hint="eastAsia" w:ascii="仿宋" w:hAnsi="仿宋" w:eastAsia="仿宋" w:cs="仿宋"/>
          <w:bCs/>
          <w:color w:val="000000"/>
          <w:sz w:val="32"/>
          <w:szCs w:val="32"/>
        </w:rPr>
        <w:t>在加强组织领导，靠实工作责任的基础上，进一步健全完善了</w:t>
      </w:r>
      <w:r>
        <w:rPr>
          <w:rFonts w:hint="eastAsia" w:ascii="仿宋" w:hAnsi="仿宋" w:eastAsia="仿宋" w:cs="仿宋"/>
          <w:color w:val="000000"/>
          <w:sz w:val="32"/>
          <w:szCs w:val="32"/>
        </w:rPr>
        <w:t>目标责任考核机制，将政府考核及</w:t>
      </w:r>
      <w:r>
        <w:rPr>
          <w:rFonts w:hint="eastAsia" w:ascii="仿宋" w:hAnsi="仿宋" w:eastAsia="仿宋" w:cs="仿宋"/>
          <w:color w:val="000000"/>
          <w:sz w:val="32"/>
          <w:szCs w:val="32"/>
          <w:lang w:eastAsia="zh-CN"/>
        </w:rPr>
        <w:t>上级主管部门</w:t>
      </w:r>
      <w:r>
        <w:rPr>
          <w:rFonts w:hint="eastAsia" w:ascii="仿宋" w:hAnsi="仿宋" w:eastAsia="仿宋" w:cs="仿宋"/>
          <w:color w:val="000000"/>
          <w:sz w:val="32"/>
          <w:szCs w:val="32"/>
        </w:rPr>
        <w:t>考核的责任目标分解到</w:t>
      </w:r>
      <w:r>
        <w:rPr>
          <w:rFonts w:hint="eastAsia" w:ascii="仿宋" w:hAnsi="仿宋" w:eastAsia="仿宋" w:cs="仿宋"/>
          <w:color w:val="000000"/>
          <w:sz w:val="32"/>
          <w:szCs w:val="32"/>
          <w:lang w:eastAsia="zh-CN"/>
        </w:rPr>
        <w:t>各科室</w:t>
      </w:r>
      <w:r>
        <w:rPr>
          <w:rFonts w:hint="eastAsia" w:ascii="仿宋" w:hAnsi="仿宋" w:eastAsia="仿宋" w:cs="仿宋"/>
          <w:color w:val="000000"/>
          <w:sz w:val="32"/>
          <w:szCs w:val="32"/>
        </w:rPr>
        <w:t>进行目标量化，</w:t>
      </w:r>
      <w:r>
        <w:rPr>
          <w:rFonts w:hint="eastAsia" w:ascii="仿宋" w:hAnsi="仿宋" w:eastAsia="仿宋" w:cs="仿宋"/>
          <w:color w:val="000000"/>
          <w:sz w:val="32"/>
          <w:szCs w:val="32"/>
          <w:lang w:eastAsia="zh-CN"/>
        </w:rPr>
        <w:t>医院</w:t>
      </w:r>
      <w:r>
        <w:rPr>
          <w:rFonts w:hint="eastAsia" w:ascii="仿宋" w:hAnsi="仿宋" w:eastAsia="仿宋" w:cs="仿宋"/>
          <w:color w:val="000000"/>
          <w:sz w:val="32"/>
          <w:szCs w:val="32"/>
        </w:rPr>
        <w:t>与</w:t>
      </w:r>
      <w:r>
        <w:rPr>
          <w:rFonts w:hint="eastAsia" w:ascii="仿宋" w:hAnsi="仿宋" w:eastAsia="仿宋" w:cs="仿宋"/>
          <w:color w:val="000000"/>
          <w:sz w:val="32"/>
          <w:szCs w:val="32"/>
          <w:lang w:eastAsia="zh-CN"/>
        </w:rPr>
        <w:t>科室</w:t>
      </w:r>
      <w:r>
        <w:rPr>
          <w:rFonts w:hint="eastAsia" w:ascii="仿宋" w:hAnsi="仿宋" w:eastAsia="仿宋" w:cs="仿宋"/>
          <w:color w:val="000000"/>
          <w:sz w:val="32"/>
          <w:szCs w:val="32"/>
        </w:rPr>
        <w:t>签订了目标责任书，通过细化量化工作任务，确保各项工作有人抓、有人管、有落实，为完成全年工作夯实了基础。</w:t>
      </w:r>
    </w:p>
    <w:p>
      <w:pPr>
        <w:pStyle w:val="19"/>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将</w:t>
      </w:r>
      <w:r>
        <w:rPr>
          <w:rFonts w:hint="eastAsia" w:ascii="仿宋" w:hAnsi="仿宋" w:eastAsia="仿宋" w:cs="仿宋"/>
          <w:bCs/>
          <w:color w:val="000000"/>
          <w:kern w:val="2"/>
          <w:sz w:val="32"/>
          <w:szCs w:val="32"/>
          <w:lang w:val="en-US" w:eastAsia="zh-CN" w:bidi="ar-SA"/>
        </w:rPr>
        <w:t>医疗质量的核心制度执行情况纳入医疗质量考核体系；加大继续医学教育和业务培训力度，积极开展“岗位练兵”和“技术比武”</w:t>
      </w:r>
      <w:r>
        <w:rPr>
          <w:rFonts w:hint="eastAsia" w:ascii="仿宋" w:hAnsi="仿宋" w:eastAsia="仿宋" w:cs="仿宋"/>
          <w:sz w:val="32"/>
          <w:szCs w:val="32"/>
        </w:rPr>
        <w:t>活动</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各项管理制度、酬薪制度、人事管理等工作进行了完善和补充。</w:t>
      </w:r>
    </w:p>
    <w:p>
      <w:pPr>
        <w:pStyle w:val="19"/>
        <w:keepNext w:val="0"/>
        <w:keepLines w:val="0"/>
        <w:pageBreakBefore w:val="0"/>
        <w:kinsoku/>
        <w:wordWrap/>
        <w:overflowPunct/>
        <w:topLinePunct w:val="0"/>
        <w:autoSpaceDE/>
        <w:autoSpaceDN/>
        <w:bidi w:val="0"/>
        <w:adjustRightInd w:val="0"/>
        <w:snapToGrid w:val="0"/>
        <w:spacing w:line="360" w:lineRule="auto"/>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（4）成功开展了</w:t>
      </w:r>
      <w:r>
        <w:rPr>
          <w:rFonts w:hint="eastAsia" w:ascii="仿宋" w:hAnsi="仿宋" w:eastAsia="仿宋" w:cs="仿宋"/>
          <w:sz w:val="32"/>
          <w:szCs w:val="32"/>
        </w:rPr>
        <w:t>冠状动脉造影</w:t>
      </w:r>
      <w:r>
        <w:rPr>
          <w:rFonts w:hint="eastAsia" w:ascii="仿宋" w:hAnsi="仿宋" w:eastAsia="仿宋" w:cs="仿宋"/>
          <w:sz w:val="32"/>
          <w:szCs w:val="32"/>
          <w:lang w:eastAsia="zh-CN"/>
        </w:rPr>
        <w:t>、</w:t>
      </w:r>
      <w:r>
        <w:rPr>
          <w:rFonts w:hint="eastAsia" w:ascii="仿宋" w:hAnsi="仿宋" w:eastAsia="仿宋" w:cs="仿宋"/>
          <w:sz w:val="32"/>
          <w:szCs w:val="32"/>
        </w:rPr>
        <w:t>冠状动脉支架植入</w:t>
      </w:r>
      <w:r>
        <w:rPr>
          <w:rFonts w:hint="eastAsia" w:ascii="仿宋" w:hAnsi="仿宋" w:eastAsia="仿宋" w:cs="仿宋"/>
          <w:sz w:val="32"/>
          <w:szCs w:val="32"/>
          <w:lang w:eastAsia="zh-CN"/>
        </w:rPr>
        <w:t>、</w:t>
      </w:r>
      <w:r>
        <w:rPr>
          <w:rFonts w:hint="eastAsia" w:ascii="仿宋" w:hAnsi="仿宋" w:eastAsia="仿宋" w:cs="仿宋"/>
          <w:sz w:val="32"/>
          <w:szCs w:val="32"/>
        </w:rPr>
        <w:t>室上性心动过速射频消融</w:t>
      </w:r>
      <w:r>
        <w:rPr>
          <w:rFonts w:hint="eastAsia" w:ascii="仿宋" w:hAnsi="仿宋" w:eastAsia="仿宋" w:cs="仿宋"/>
          <w:sz w:val="32"/>
          <w:szCs w:val="32"/>
          <w:lang w:eastAsia="zh-CN"/>
        </w:rPr>
        <w:t>、先心病介入封堵、腔静脉滤器植入、肝癌肝动脉栓塞、</w:t>
      </w:r>
      <w:r>
        <w:rPr>
          <w:rFonts w:hint="eastAsia" w:ascii="仿宋" w:hAnsi="仿宋" w:eastAsia="仿宋" w:cs="仿宋"/>
          <w:sz w:val="32"/>
          <w:szCs w:val="32"/>
          <w:lang w:val="en-US" w:eastAsia="zh-CN"/>
        </w:rPr>
        <w:t>子宫肌瘤动脉栓塞</w:t>
      </w:r>
      <w:r>
        <w:rPr>
          <w:rFonts w:hint="eastAsia" w:ascii="仿宋" w:hAnsi="仿宋" w:eastAsia="仿宋" w:cs="仿宋"/>
          <w:sz w:val="32"/>
          <w:szCs w:val="32"/>
          <w:lang w:eastAsia="zh-CN"/>
        </w:rPr>
        <w:t>等手术</w:t>
      </w:r>
      <w:r>
        <w:rPr>
          <w:rFonts w:hint="eastAsia" w:ascii="仿宋" w:hAnsi="仿宋" w:eastAsia="仿宋" w:cs="仿宋"/>
          <w:sz w:val="32"/>
          <w:szCs w:val="32"/>
          <w:lang w:val="en-US" w:eastAsia="zh-CN"/>
        </w:rPr>
        <w:t>，至今共开展各类介入手术2979余例，填补了我县在此领域的空白。</w:t>
      </w:r>
    </w:p>
    <w:p>
      <w:pPr>
        <w:pStyle w:val="19"/>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黑体" w:hAnsi="黑体" w:eastAsia="黑体" w:cs="Times New Roman"/>
          <w:color w:val="000000"/>
          <w:sz w:val="32"/>
          <w:szCs w:val="32"/>
          <w:lang w:val="en-US" w:eastAsia="zh-CN"/>
        </w:rPr>
      </w:pPr>
      <w:r>
        <w:rPr>
          <w:rFonts w:hint="eastAsia" w:ascii="黑体" w:hAnsi="黑体" w:eastAsia="黑体" w:cs="Times New Roman"/>
          <w:color w:val="000000"/>
          <w:sz w:val="32"/>
          <w:szCs w:val="32"/>
          <w:lang w:val="en-US" w:eastAsia="zh-CN"/>
        </w:rPr>
        <w:t>六、其他需要说明的问题</w:t>
      </w:r>
    </w:p>
    <w:p>
      <w:pPr>
        <w:pStyle w:val="19"/>
        <w:keepNext w:val="0"/>
        <w:keepLines w:val="0"/>
        <w:pageBreakBefore w:val="0"/>
        <w:kinsoku/>
        <w:wordWrap/>
        <w:overflowPunct/>
        <w:topLinePunct w:val="0"/>
        <w:autoSpaceDE/>
        <w:autoSpaceDN/>
        <w:bidi w:val="0"/>
        <w:adjustRightInd w:val="0"/>
        <w:snapToGrid w:val="0"/>
        <w:spacing w:line="360" w:lineRule="auto"/>
        <w:ind w:firstLine="640"/>
        <w:textAlignment w:val="auto"/>
        <w:rPr>
          <w:rFonts w:hint="eastAsia" w:ascii="仿宋" w:hAnsi="仿宋" w:eastAsia="仿宋" w:cs="仿宋"/>
          <w:sz w:val="32"/>
          <w:szCs w:val="32"/>
          <w:lang w:eastAsia="zh-CN"/>
        </w:rPr>
      </w:pPr>
      <w:r>
        <w:rPr>
          <w:rFonts w:hint="eastAsia" w:ascii="仿宋" w:hAnsi="仿宋" w:eastAsia="仿宋" w:cs="仿宋"/>
          <w:bCs/>
          <w:sz w:val="32"/>
          <w:szCs w:val="32"/>
        </w:rPr>
        <w:t>在实际工作中</w:t>
      </w:r>
      <w:r>
        <w:rPr>
          <w:rFonts w:hint="eastAsia" w:ascii="仿宋" w:hAnsi="仿宋" w:eastAsia="仿宋" w:cs="仿宋"/>
          <w:kern w:val="2"/>
          <w:sz w:val="32"/>
          <w:szCs w:val="32"/>
          <w:lang w:val="en-US" w:eastAsia="zh-CN" w:bidi="ar-SA"/>
        </w:rPr>
        <w:t>，严格按照国家和省市管理规定，切实提高我院就诊服务水平，确保我院看大病、解难症水平明显提升，基本实现大病不出县，确保90%的病人在县域内就诊。一年来，也做了大量富有成效的工作，但与要求相比，还存在许多差距和不足，主要表现在：</w:t>
      </w:r>
      <w:r>
        <w:rPr>
          <w:rFonts w:hint="eastAsia" w:ascii="仿宋" w:hAnsi="仿宋" w:eastAsia="仿宋" w:cs="仿宋"/>
          <w:sz w:val="32"/>
          <w:szCs w:val="32"/>
          <w:lang w:val="en-US" w:eastAsia="zh-CN"/>
        </w:rPr>
        <w:t>一是疫情防控压力较大，</w:t>
      </w:r>
      <w:r>
        <w:rPr>
          <w:rFonts w:hint="eastAsia" w:ascii="仿宋" w:hAnsi="仿宋" w:eastAsia="仿宋" w:cs="仿宋"/>
          <w:kern w:val="0"/>
          <w:sz w:val="32"/>
          <w:szCs w:val="32"/>
          <w:lang w:val="en-US" w:eastAsia="zh-CN"/>
        </w:rPr>
        <w:t>防控硬支出增加，医院病人减少，致使医院资金运行困难。二是</w:t>
      </w:r>
      <w:r>
        <w:rPr>
          <w:rFonts w:hint="eastAsia" w:ascii="仿宋" w:hAnsi="仿宋" w:eastAsia="仿宋" w:cs="仿宋"/>
          <w:kern w:val="0"/>
          <w:sz w:val="32"/>
          <w:szCs w:val="32"/>
        </w:rPr>
        <w:t>人才队伍需进一步加强</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部分学科建设缺乏带头人，专科特色无法开展。</w:t>
      </w:r>
      <w:r>
        <w:rPr>
          <w:rFonts w:hint="eastAsia" w:ascii="仿宋" w:hAnsi="仿宋" w:eastAsia="仿宋" w:cs="仿宋"/>
          <w:sz w:val="32"/>
          <w:szCs w:val="32"/>
          <w:lang w:eastAsia="zh-CN"/>
        </w:rPr>
        <w:t>三是医院综合医院医疗水平发展需进一步做强做大。</w:t>
      </w:r>
    </w:p>
    <w:p>
      <w:pPr>
        <w:pStyle w:val="19"/>
        <w:keepNext w:val="0"/>
        <w:keepLines w:val="0"/>
        <w:pageBreakBefore w:val="0"/>
        <w:kinsoku/>
        <w:wordWrap/>
        <w:overflowPunct/>
        <w:topLinePunct w:val="0"/>
        <w:autoSpaceDE/>
        <w:autoSpaceDN/>
        <w:bidi w:val="0"/>
        <w:adjustRightInd w:val="0"/>
        <w:snapToGrid w:val="0"/>
        <w:spacing w:line="360" w:lineRule="auto"/>
        <w:ind w:firstLine="640"/>
        <w:textAlignment w:val="auto"/>
        <w:rPr>
          <w:rFonts w:hint="eastAsia" w:ascii="仿宋" w:hAnsi="仿宋" w:eastAsia="仿宋" w:cs="仿宋"/>
          <w:b w:val="0"/>
          <w:kern w:val="0"/>
          <w:sz w:val="32"/>
          <w:szCs w:val="32"/>
          <w:lang w:val="en-US" w:eastAsia="zh-CN" w:bidi="ar-SA"/>
        </w:rPr>
      </w:pPr>
      <w:r>
        <w:rPr>
          <w:rFonts w:hint="eastAsia" w:ascii="仿宋" w:hAnsi="仿宋" w:eastAsia="仿宋" w:cs="仿宋"/>
          <w:color w:val="000000"/>
          <w:sz w:val="32"/>
          <w:szCs w:val="32"/>
        </w:rPr>
        <w:t>下一步，我们将以这次绩效评价工作为契机，</w:t>
      </w:r>
      <w:r>
        <w:rPr>
          <w:rFonts w:hint="eastAsia" w:ascii="仿宋" w:hAnsi="仿宋" w:eastAsia="仿宋" w:cs="仿宋"/>
          <w:b w:val="0"/>
          <w:kern w:val="0"/>
          <w:sz w:val="32"/>
          <w:szCs w:val="32"/>
          <w:lang w:val="en-US" w:eastAsia="zh-CN" w:bidi="ar-SA"/>
        </w:rPr>
        <w:t>一是持续稳步推进县级公立医院改革，紧紧围绕“保基本、强基层、建机制”的医改总体思路，结合我院实际，合理使用有限的医疗资源，进一步完善人事制度和分配制度改革。二是巩固现有成果，进一步加强内涵建设，提升医院综合实力。三是强化医疗质量管理，防范医疗纠纷、差错的发生。四是继续坚持以病人为中心，以提高服务质量为主题，狠抓医德医风建设，不断提高服务水平，向患者提供优质、高效、便捷的服务。五是加大人才引进力度，提升医院整体实力。六是全面提高防病治病能力，不断增强科室竞争力。七是进一步挖掘潜力，拓展服务范围，为健康民乐、幸福民乐建设和保障我县卫生事业的发展以及全县人民的身心健康做出更大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七、绩效自评结果拟应用和公开情况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绩效评价结果应用，既是开展绩效评价工作的基本前提，又是加强财政支出管理、增强资金绩效理念、合理配置公共资源、优化财政支出结构、强化资金管理水平、提高资金使用效益的重要手段。为使绩效评价结果得到合理应用，将以此次绩效评价结果作为以后年度预算编制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八、其他需要说明的问题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                                民乐县人民医院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2024年2月20日</w:t>
      </w:r>
    </w:p>
    <w:sectPr>
      <w:headerReference r:id="rId3" w:type="default"/>
      <w:footerReference r:id="rId4" w:type="default"/>
      <w:pgSz w:w="11906" w:h="16838"/>
      <w:pgMar w:top="1621" w:right="1633" w:bottom="1621" w:left="163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659CB"/>
    <w:multiLevelType w:val="singleLevel"/>
    <w:tmpl w:val="B5C659CB"/>
    <w:lvl w:ilvl="0" w:tentative="0">
      <w:start w:val="1"/>
      <w:numFmt w:val="decimal"/>
      <w:lvlText w:val="%1."/>
      <w:lvlJc w:val="left"/>
      <w:pPr>
        <w:tabs>
          <w:tab w:val="left" w:pos="312"/>
        </w:tabs>
      </w:pPr>
    </w:lvl>
  </w:abstractNum>
  <w:abstractNum w:abstractNumId="1">
    <w:nsid w:val="0FFE7C0E"/>
    <w:multiLevelType w:val="singleLevel"/>
    <w:tmpl w:val="0FFE7C0E"/>
    <w:lvl w:ilvl="0" w:tentative="0">
      <w:start w:val="2"/>
      <w:numFmt w:val="decimal"/>
      <w:suff w:val="nothing"/>
      <w:lvlText w:val="%1、"/>
      <w:lvlJc w:val="left"/>
    </w:lvl>
  </w:abstractNum>
  <w:abstractNum w:abstractNumId="2">
    <w:nsid w:val="1B0F95E5"/>
    <w:multiLevelType w:val="singleLevel"/>
    <w:tmpl w:val="1B0F95E5"/>
    <w:lvl w:ilvl="0" w:tentative="0">
      <w:start w:val="1"/>
      <w:numFmt w:val="decimal"/>
      <w:suff w:val="nothing"/>
      <w:lvlText w:val="%1、"/>
      <w:lvlJc w:val="left"/>
    </w:lvl>
  </w:abstractNum>
  <w:abstractNum w:abstractNumId="3">
    <w:nsid w:val="281C0D65"/>
    <w:multiLevelType w:val="singleLevel"/>
    <w:tmpl w:val="281C0D65"/>
    <w:lvl w:ilvl="0" w:tentative="0">
      <w:start w:val="4"/>
      <w:numFmt w:val="chineseCounting"/>
      <w:suff w:val="nothing"/>
      <w:lvlText w:val="（%1）"/>
      <w:lvlJc w:val="left"/>
      <w:rPr>
        <w:rFonts w:hint="eastAsia"/>
      </w:rPr>
    </w:lvl>
  </w:abstractNum>
  <w:abstractNum w:abstractNumId="4">
    <w:nsid w:val="3E1D98BD"/>
    <w:multiLevelType w:val="singleLevel"/>
    <w:tmpl w:val="3E1D98BD"/>
    <w:lvl w:ilvl="0" w:tentative="0">
      <w:start w:val="3"/>
      <w:numFmt w:val="decimal"/>
      <w:suff w:val="nothing"/>
      <w:lvlText w:val="（%1）"/>
      <w:lvlJc w:val="left"/>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M2JiZTViYWU4NGEwZGZiNDg1ZDZkMDljMzA4OWIifQ=="/>
    <w:docVar w:name="KSO_WPS_MARK_KEY" w:val="dce816db-b8f9-43de-8b6d-c1fe78926d46"/>
  </w:docVars>
  <w:rsids>
    <w:rsidRoot w:val="37C67F62"/>
    <w:rsid w:val="005C6ADC"/>
    <w:rsid w:val="0065464B"/>
    <w:rsid w:val="00A8347F"/>
    <w:rsid w:val="01551296"/>
    <w:rsid w:val="01A249C3"/>
    <w:rsid w:val="01AA3877"/>
    <w:rsid w:val="02136629"/>
    <w:rsid w:val="022278B2"/>
    <w:rsid w:val="027D3107"/>
    <w:rsid w:val="02E35293"/>
    <w:rsid w:val="03C864B0"/>
    <w:rsid w:val="04B223DC"/>
    <w:rsid w:val="04DD71AE"/>
    <w:rsid w:val="04E11BD4"/>
    <w:rsid w:val="05307EB6"/>
    <w:rsid w:val="058A417F"/>
    <w:rsid w:val="05B52CAA"/>
    <w:rsid w:val="05B9677F"/>
    <w:rsid w:val="060914B4"/>
    <w:rsid w:val="0620235A"/>
    <w:rsid w:val="06277B8D"/>
    <w:rsid w:val="06EB2968"/>
    <w:rsid w:val="077961C6"/>
    <w:rsid w:val="079B438E"/>
    <w:rsid w:val="08116C4B"/>
    <w:rsid w:val="081B727D"/>
    <w:rsid w:val="086C5D2B"/>
    <w:rsid w:val="08A113D1"/>
    <w:rsid w:val="092D613C"/>
    <w:rsid w:val="09554A11"/>
    <w:rsid w:val="0A354A28"/>
    <w:rsid w:val="0AD100C7"/>
    <w:rsid w:val="0AE95411"/>
    <w:rsid w:val="0B9F6417"/>
    <w:rsid w:val="0BAD28E2"/>
    <w:rsid w:val="0BBC0D77"/>
    <w:rsid w:val="0BED7182"/>
    <w:rsid w:val="0BF64289"/>
    <w:rsid w:val="0C825B1D"/>
    <w:rsid w:val="0C8E44C1"/>
    <w:rsid w:val="0CFD1647"/>
    <w:rsid w:val="0DFC6BD2"/>
    <w:rsid w:val="0E2857D8"/>
    <w:rsid w:val="0EAA3109"/>
    <w:rsid w:val="0EE26D46"/>
    <w:rsid w:val="0F5512C6"/>
    <w:rsid w:val="0FA94980"/>
    <w:rsid w:val="0FBD7B15"/>
    <w:rsid w:val="0FE97C61"/>
    <w:rsid w:val="0FEB1C2B"/>
    <w:rsid w:val="0FEB1FEA"/>
    <w:rsid w:val="0FFB215A"/>
    <w:rsid w:val="10C2298C"/>
    <w:rsid w:val="10D10E21"/>
    <w:rsid w:val="11D02E86"/>
    <w:rsid w:val="12C0739F"/>
    <w:rsid w:val="12E101E6"/>
    <w:rsid w:val="12E806A4"/>
    <w:rsid w:val="131E40C5"/>
    <w:rsid w:val="13743CE5"/>
    <w:rsid w:val="13765CAF"/>
    <w:rsid w:val="13E476F3"/>
    <w:rsid w:val="14077056"/>
    <w:rsid w:val="14C03686"/>
    <w:rsid w:val="153B0F5F"/>
    <w:rsid w:val="159E20DC"/>
    <w:rsid w:val="15C90318"/>
    <w:rsid w:val="16104199"/>
    <w:rsid w:val="16504596"/>
    <w:rsid w:val="16D231FD"/>
    <w:rsid w:val="16ED5AD9"/>
    <w:rsid w:val="16FC0555"/>
    <w:rsid w:val="176A5B2B"/>
    <w:rsid w:val="17F74351"/>
    <w:rsid w:val="181635BD"/>
    <w:rsid w:val="18884C1A"/>
    <w:rsid w:val="18B446C7"/>
    <w:rsid w:val="19145D4E"/>
    <w:rsid w:val="199926F8"/>
    <w:rsid w:val="1B0A464B"/>
    <w:rsid w:val="1B107B9F"/>
    <w:rsid w:val="1B245FF1"/>
    <w:rsid w:val="1BBD091F"/>
    <w:rsid w:val="1BE61436"/>
    <w:rsid w:val="1C0B78E0"/>
    <w:rsid w:val="1D1F17FB"/>
    <w:rsid w:val="1DBB7BBC"/>
    <w:rsid w:val="1DC53ABB"/>
    <w:rsid w:val="1E0740D4"/>
    <w:rsid w:val="1E1E766F"/>
    <w:rsid w:val="1E282BB1"/>
    <w:rsid w:val="1E4F5A7B"/>
    <w:rsid w:val="1E9D512A"/>
    <w:rsid w:val="1F130856"/>
    <w:rsid w:val="1F253DFF"/>
    <w:rsid w:val="1FA011F2"/>
    <w:rsid w:val="1FB35566"/>
    <w:rsid w:val="1FDE0E64"/>
    <w:rsid w:val="20F621DE"/>
    <w:rsid w:val="21345939"/>
    <w:rsid w:val="215869F4"/>
    <w:rsid w:val="217F4C9A"/>
    <w:rsid w:val="22B475F9"/>
    <w:rsid w:val="22DB6AB7"/>
    <w:rsid w:val="233A0BA3"/>
    <w:rsid w:val="234A7923"/>
    <w:rsid w:val="23916A02"/>
    <w:rsid w:val="23DA1943"/>
    <w:rsid w:val="23F5677C"/>
    <w:rsid w:val="247022A7"/>
    <w:rsid w:val="24AF7089"/>
    <w:rsid w:val="24B16B47"/>
    <w:rsid w:val="24C3687B"/>
    <w:rsid w:val="24FD1D8D"/>
    <w:rsid w:val="25592D3B"/>
    <w:rsid w:val="25F70468"/>
    <w:rsid w:val="2607591B"/>
    <w:rsid w:val="264A7253"/>
    <w:rsid w:val="267047E0"/>
    <w:rsid w:val="26D83139"/>
    <w:rsid w:val="27164A1F"/>
    <w:rsid w:val="27313F6F"/>
    <w:rsid w:val="27435493"/>
    <w:rsid w:val="27814EC2"/>
    <w:rsid w:val="27A36B33"/>
    <w:rsid w:val="280B47C0"/>
    <w:rsid w:val="284B1061"/>
    <w:rsid w:val="28E03E9F"/>
    <w:rsid w:val="28E60D8A"/>
    <w:rsid w:val="292545CE"/>
    <w:rsid w:val="29702BB3"/>
    <w:rsid w:val="297633F0"/>
    <w:rsid w:val="29801570"/>
    <w:rsid w:val="29D07A70"/>
    <w:rsid w:val="2A263B34"/>
    <w:rsid w:val="2A481CFC"/>
    <w:rsid w:val="2AA103FC"/>
    <w:rsid w:val="2AC86999"/>
    <w:rsid w:val="2AE70333"/>
    <w:rsid w:val="2B65068C"/>
    <w:rsid w:val="2B8D64A1"/>
    <w:rsid w:val="2BA474F9"/>
    <w:rsid w:val="2BBD2276"/>
    <w:rsid w:val="2BFA365B"/>
    <w:rsid w:val="2C183950"/>
    <w:rsid w:val="2C862667"/>
    <w:rsid w:val="2CF51881"/>
    <w:rsid w:val="2D1A7FCD"/>
    <w:rsid w:val="2D5452FE"/>
    <w:rsid w:val="2ECE479A"/>
    <w:rsid w:val="2F2C044A"/>
    <w:rsid w:val="2FCD78ED"/>
    <w:rsid w:val="2FE37DD1"/>
    <w:rsid w:val="305807BF"/>
    <w:rsid w:val="30691C11"/>
    <w:rsid w:val="313E5C07"/>
    <w:rsid w:val="31491CAD"/>
    <w:rsid w:val="3150593A"/>
    <w:rsid w:val="31AA329C"/>
    <w:rsid w:val="31CC4FC0"/>
    <w:rsid w:val="322E7B49"/>
    <w:rsid w:val="323B0398"/>
    <w:rsid w:val="333948D8"/>
    <w:rsid w:val="33A04957"/>
    <w:rsid w:val="33B70F37"/>
    <w:rsid w:val="344A5F95"/>
    <w:rsid w:val="34DB551B"/>
    <w:rsid w:val="35B376A5"/>
    <w:rsid w:val="35EF74CF"/>
    <w:rsid w:val="35F920FC"/>
    <w:rsid w:val="36DD2BAC"/>
    <w:rsid w:val="37162403"/>
    <w:rsid w:val="37C67F62"/>
    <w:rsid w:val="3851621F"/>
    <w:rsid w:val="38BD5663"/>
    <w:rsid w:val="38C05153"/>
    <w:rsid w:val="38D1110E"/>
    <w:rsid w:val="38DB01DF"/>
    <w:rsid w:val="390B0AC4"/>
    <w:rsid w:val="39736669"/>
    <w:rsid w:val="39B36A66"/>
    <w:rsid w:val="39BA1BA2"/>
    <w:rsid w:val="3A1D1004"/>
    <w:rsid w:val="3A5244D1"/>
    <w:rsid w:val="3AC86541"/>
    <w:rsid w:val="3B0532F1"/>
    <w:rsid w:val="3B0746F0"/>
    <w:rsid w:val="3B2B567D"/>
    <w:rsid w:val="3B47390A"/>
    <w:rsid w:val="3BB371F1"/>
    <w:rsid w:val="3C147C90"/>
    <w:rsid w:val="3C23070E"/>
    <w:rsid w:val="3C4A35E1"/>
    <w:rsid w:val="3C770B48"/>
    <w:rsid w:val="3CA628B2"/>
    <w:rsid w:val="3CC82828"/>
    <w:rsid w:val="3DA74B34"/>
    <w:rsid w:val="3DE8273D"/>
    <w:rsid w:val="3EB46EC5"/>
    <w:rsid w:val="3ED23D8D"/>
    <w:rsid w:val="3F141F3A"/>
    <w:rsid w:val="3F83361B"/>
    <w:rsid w:val="3F964E60"/>
    <w:rsid w:val="4010076E"/>
    <w:rsid w:val="4069519E"/>
    <w:rsid w:val="406B009A"/>
    <w:rsid w:val="41083B3B"/>
    <w:rsid w:val="416C35EE"/>
    <w:rsid w:val="41CD45FD"/>
    <w:rsid w:val="42295B17"/>
    <w:rsid w:val="43222FA3"/>
    <w:rsid w:val="4380288B"/>
    <w:rsid w:val="4388126F"/>
    <w:rsid w:val="438C45B0"/>
    <w:rsid w:val="43C24475"/>
    <w:rsid w:val="43F95B5D"/>
    <w:rsid w:val="43FF085A"/>
    <w:rsid w:val="44BA6EFA"/>
    <w:rsid w:val="450B3BFA"/>
    <w:rsid w:val="458C4D3B"/>
    <w:rsid w:val="45DC10F2"/>
    <w:rsid w:val="45FD55BB"/>
    <w:rsid w:val="464E6942"/>
    <w:rsid w:val="46731A57"/>
    <w:rsid w:val="468123C6"/>
    <w:rsid w:val="47057F6B"/>
    <w:rsid w:val="477E05C9"/>
    <w:rsid w:val="47811F51"/>
    <w:rsid w:val="47855EE6"/>
    <w:rsid w:val="47BD61AD"/>
    <w:rsid w:val="47C3256A"/>
    <w:rsid w:val="481A7A35"/>
    <w:rsid w:val="4823125B"/>
    <w:rsid w:val="48951DA9"/>
    <w:rsid w:val="48CC36A0"/>
    <w:rsid w:val="48E30B1A"/>
    <w:rsid w:val="498133A3"/>
    <w:rsid w:val="49940662"/>
    <w:rsid w:val="49A07220"/>
    <w:rsid w:val="49E669E4"/>
    <w:rsid w:val="4A0D21C2"/>
    <w:rsid w:val="4A370FED"/>
    <w:rsid w:val="4AAA3FA2"/>
    <w:rsid w:val="4B5D2CD5"/>
    <w:rsid w:val="4BD50ABE"/>
    <w:rsid w:val="4BE3430E"/>
    <w:rsid w:val="4BEF4A2D"/>
    <w:rsid w:val="4C653BF0"/>
    <w:rsid w:val="4DC434EF"/>
    <w:rsid w:val="4DD31BE6"/>
    <w:rsid w:val="4DF72F6D"/>
    <w:rsid w:val="4E2B70BB"/>
    <w:rsid w:val="4E650241"/>
    <w:rsid w:val="4E8F13F8"/>
    <w:rsid w:val="4F912F4E"/>
    <w:rsid w:val="4FE03BF0"/>
    <w:rsid w:val="504161E9"/>
    <w:rsid w:val="506D09BA"/>
    <w:rsid w:val="50AB794F"/>
    <w:rsid w:val="515E50B1"/>
    <w:rsid w:val="51B73637"/>
    <w:rsid w:val="51E27A91"/>
    <w:rsid w:val="51E52A66"/>
    <w:rsid w:val="51FF4AE6"/>
    <w:rsid w:val="5268443A"/>
    <w:rsid w:val="5281374D"/>
    <w:rsid w:val="52D03D8D"/>
    <w:rsid w:val="52EF4B5B"/>
    <w:rsid w:val="533267F6"/>
    <w:rsid w:val="53364538"/>
    <w:rsid w:val="534C03C5"/>
    <w:rsid w:val="535266B3"/>
    <w:rsid w:val="53C17B5F"/>
    <w:rsid w:val="53E65255"/>
    <w:rsid w:val="53F341D7"/>
    <w:rsid w:val="54182FCB"/>
    <w:rsid w:val="54C43F4E"/>
    <w:rsid w:val="5509476E"/>
    <w:rsid w:val="557F21C6"/>
    <w:rsid w:val="55837A42"/>
    <w:rsid w:val="56571C5C"/>
    <w:rsid w:val="56D57BC4"/>
    <w:rsid w:val="56FE711B"/>
    <w:rsid w:val="57C9005A"/>
    <w:rsid w:val="57EE3633"/>
    <w:rsid w:val="57F479C9"/>
    <w:rsid w:val="5814758F"/>
    <w:rsid w:val="59352B9C"/>
    <w:rsid w:val="593654D4"/>
    <w:rsid w:val="59543849"/>
    <w:rsid w:val="5954396A"/>
    <w:rsid w:val="59B81CC8"/>
    <w:rsid w:val="59D800F7"/>
    <w:rsid w:val="5A3317D1"/>
    <w:rsid w:val="5B0B0F2F"/>
    <w:rsid w:val="5B935A55"/>
    <w:rsid w:val="5BC30933"/>
    <w:rsid w:val="5C390BF5"/>
    <w:rsid w:val="5C6C0FCA"/>
    <w:rsid w:val="5C7E3B7E"/>
    <w:rsid w:val="5CCD7CBB"/>
    <w:rsid w:val="5D347D3A"/>
    <w:rsid w:val="5D4D55BA"/>
    <w:rsid w:val="5E181275"/>
    <w:rsid w:val="5E453881"/>
    <w:rsid w:val="5E6309CB"/>
    <w:rsid w:val="5E671A49"/>
    <w:rsid w:val="5EDC62D0"/>
    <w:rsid w:val="5F2B764A"/>
    <w:rsid w:val="5F4D50E3"/>
    <w:rsid w:val="5F7B2FE9"/>
    <w:rsid w:val="5FBA204D"/>
    <w:rsid w:val="5FBD5702"/>
    <w:rsid w:val="603C0FEF"/>
    <w:rsid w:val="60477D84"/>
    <w:rsid w:val="608C23DE"/>
    <w:rsid w:val="610E7E21"/>
    <w:rsid w:val="61130D94"/>
    <w:rsid w:val="61307141"/>
    <w:rsid w:val="62233ED9"/>
    <w:rsid w:val="626D33A6"/>
    <w:rsid w:val="627B5AC3"/>
    <w:rsid w:val="63404148"/>
    <w:rsid w:val="63DE27AE"/>
    <w:rsid w:val="6413668F"/>
    <w:rsid w:val="652667D3"/>
    <w:rsid w:val="65510637"/>
    <w:rsid w:val="65640A91"/>
    <w:rsid w:val="65C15EE3"/>
    <w:rsid w:val="66556445"/>
    <w:rsid w:val="66564386"/>
    <w:rsid w:val="665705F5"/>
    <w:rsid w:val="668313EA"/>
    <w:rsid w:val="66833198"/>
    <w:rsid w:val="6691111A"/>
    <w:rsid w:val="66B1691C"/>
    <w:rsid w:val="66C84968"/>
    <w:rsid w:val="66CE6787"/>
    <w:rsid w:val="67472418"/>
    <w:rsid w:val="67CE0F1A"/>
    <w:rsid w:val="67F85E08"/>
    <w:rsid w:val="682F73E7"/>
    <w:rsid w:val="68896A60"/>
    <w:rsid w:val="698336F8"/>
    <w:rsid w:val="698B0A1D"/>
    <w:rsid w:val="699E4BC1"/>
    <w:rsid w:val="69AD1602"/>
    <w:rsid w:val="69FF522C"/>
    <w:rsid w:val="6A2E11DB"/>
    <w:rsid w:val="6A501876"/>
    <w:rsid w:val="6A870860"/>
    <w:rsid w:val="6AAB0F10"/>
    <w:rsid w:val="6BEC5C84"/>
    <w:rsid w:val="6C1B4337"/>
    <w:rsid w:val="6C832144"/>
    <w:rsid w:val="6D056FFD"/>
    <w:rsid w:val="6D176D30"/>
    <w:rsid w:val="6D8819DC"/>
    <w:rsid w:val="6DE07122"/>
    <w:rsid w:val="6E602011"/>
    <w:rsid w:val="6E990C47"/>
    <w:rsid w:val="6EFC1F4C"/>
    <w:rsid w:val="6F103A37"/>
    <w:rsid w:val="6F190B3E"/>
    <w:rsid w:val="6F3A3E83"/>
    <w:rsid w:val="6F7E5603"/>
    <w:rsid w:val="6FAF6EB9"/>
    <w:rsid w:val="6FFE3E9B"/>
    <w:rsid w:val="709B5B41"/>
    <w:rsid w:val="709C1A26"/>
    <w:rsid w:val="70AF6D48"/>
    <w:rsid w:val="716B489A"/>
    <w:rsid w:val="71B132B0"/>
    <w:rsid w:val="72200435"/>
    <w:rsid w:val="724644A7"/>
    <w:rsid w:val="727D3192"/>
    <w:rsid w:val="72A314FA"/>
    <w:rsid w:val="72A44BC2"/>
    <w:rsid w:val="72CD1951"/>
    <w:rsid w:val="730E64E0"/>
    <w:rsid w:val="73920EBF"/>
    <w:rsid w:val="73C53042"/>
    <w:rsid w:val="74281823"/>
    <w:rsid w:val="747131CA"/>
    <w:rsid w:val="747A2E3B"/>
    <w:rsid w:val="74CC7CEC"/>
    <w:rsid w:val="763E532E"/>
    <w:rsid w:val="765C7562"/>
    <w:rsid w:val="766D6E76"/>
    <w:rsid w:val="767A13D8"/>
    <w:rsid w:val="76856AB9"/>
    <w:rsid w:val="76C84BF7"/>
    <w:rsid w:val="7731631C"/>
    <w:rsid w:val="7735228D"/>
    <w:rsid w:val="774502E9"/>
    <w:rsid w:val="783267CC"/>
    <w:rsid w:val="784604CA"/>
    <w:rsid w:val="79022643"/>
    <w:rsid w:val="79444A09"/>
    <w:rsid w:val="79CB28F0"/>
    <w:rsid w:val="7A5A200A"/>
    <w:rsid w:val="7AB530B6"/>
    <w:rsid w:val="7ABB519F"/>
    <w:rsid w:val="7AD9749A"/>
    <w:rsid w:val="7ADC7159"/>
    <w:rsid w:val="7AEA5A84"/>
    <w:rsid w:val="7AEC5358"/>
    <w:rsid w:val="7B1B2C4D"/>
    <w:rsid w:val="7B2A5E81"/>
    <w:rsid w:val="7B611E5A"/>
    <w:rsid w:val="7B672C31"/>
    <w:rsid w:val="7BB96FE3"/>
    <w:rsid w:val="7CBE7070"/>
    <w:rsid w:val="7D450D50"/>
    <w:rsid w:val="7D711B45"/>
    <w:rsid w:val="7DA168CE"/>
    <w:rsid w:val="7DD50326"/>
    <w:rsid w:val="7DD67C3A"/>
    <w:rsid w:val="7DE92023"/>
    <w:rsid w:val="7DF033B2"/>
    <w:rsid w:val="7E1626EC"/>
    <w:rsid w:val="7E1E12D9"/>
    <w:rsid w:val="7E282B4B"/>
    <w:rsid w:val="7E447259"/>
    <w:rsid w:val="7ECC04B4"/>
    <w:rsid w:val="7ED21F55"/>
    <w:rsid w:val="7ED44A81"/>
    <w:rsid w:val="7FDD5982"/>
    <w:rsid w:val="7FF92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name="Body Text Indent 2"/>
    <w:lsdException w:qFormat="1" w:unhideWhenUsed="0" w:uiPriority="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99"/>
    <w:pPr>
      <w:ind w:left="1680"/>
    </w:pPr>
  </w:style>
  <w:style w:type="paragraph" w:styleId="3">
    <w:name w:val="index 6"/>
    <w:basedOn w:val="1"/>
    <w:next w:val="1"/>
    <w:qFormat/>
    <w:uiPriority w:val="0"/>
    <w:rPr>
      <w:rFonts w:ascii="仿宋_GB2312" w:hAnsi="黑体" w:eastAsia="仿宋_GB2312" w:cs="黑体"/>
      <w:color w:val="000000"/>
      <w:sz w:val="32"/>
      <w:szCs w:val="32"/>
    </w:rPr>
  </w:style>
  <w:style w:type="paragraph" w:styleId="4">
    <w:name w:val="Body Text Indent 2"/>
    <w:semiHidden/>
    <w:qFormat/>
    <w:uiPriority w:val="99"/>
    <w:pPr>
      <w:widowControl w:val="0"/>
      <w:spacing w:line="480" w:lineRule="auto"/>
      <w:ind w:left="420" w:leftChars="200"/>
      <w:jc w:val="both"/>
    </w:pPr>
    <w:rPr>
      <w:rFonts w:ascii="Calibri" w:hAnsi="Calibri"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semiHidden/>
    <w:qFormat/>
    <w:uiPriority w:val="0"/>
    <w:pPr>
      <w:spacing w:line="280" w:lineRule="atLeast"/>
      <w:ind w:firstLine="567" w:firstLineChars="200"/>
      <w:jc w:val="left"/>
    </w:pPr>
    <w:rPr>
      <w:kern w:val="26"/>
      <w:sz w:val="2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unhideWhenUsed/>
    <w:qFormat/>
    <w:uiPriority w:val="99"/>
    <w:rPr>
      <w:rFonts w:hint="default"/>
      <w:b/>
      <w:sz w:val="24"/>
      <w:szCs w:val="24"/>
    </w:rPr>
  </w:style>
  <w:style w:type="character" w:customStyle="1" w:styleId="12">
    <w:name w:val="font11"/>
    <w:basedOn w:val="10"/>
    <w:autoRedefine/>
    <w:qFormat/>
    <w:uiPriority w:val="0"/>
    <w:rPr>
      <w:rFonts w:hint="eastAsia" w:ascii="宋体" w:hAnsi="宋体" w:eastAsia="宋体" w:cs="宋体"/>
      <w:b/>
      <w:bCs/>
      <w:color w:val="000000"/>
      <w:sz w:val="44"/>
      <w:szCs w:val="44"/>
      <w:u w:val="none"/>
    </w:rPr>
  </w:style>
  <w:style w:type="character" w:customStyle="1" w:styleId="13">
    <w:name w:val="font01"/>
    <w:basedOn w:val="10"/>
    <w:autoRedefine/>
    <w:qFormat/>
    <w:uiPriority w:val="0"/>
    <w:rPr>
      <w:rFonts w:ascii="仿宋_GB2312" w:eastAsia="仿宋_GB2312" w:cs="仿宋_GB2312"/>
      <w:color w:val="000000"/>
      <w:sz w:val="44"/>
      <w:szCs w:val="44"/>
      <w:u w:val="none"/>
    </w:rPr>
  </w:style>
  <w:style w:type="character" w:customStyle="1" w:styleId="14">
    <w:name w:val="font71"/>
    <w:basedOn w:val="10"/>
    <w:autoRedefine/>
    <w:qFormat/>
    <w:uiPriority w:val="0"/>
    <w:rPr>
      <w:rFonts w:hint="eastAsia" w:ascii="黑体" w:hAnsi="宋体" w:eastAsia="黑体" w:cs="黑体"/>
      <w:color w:val="000000"/>
      <w:sz w:val="32"/>
      <w:szCs w:val="32"/>
      <w:u w:val="none"/>
    </w:rPr>
  </w:style>
  <w:style w:type="character" w:customStyle="1" w:styleId="15">
    <w:name w:val="font61"/>
    <w:basedOn w:val="10"/>
    <w:autoRedefine/>
    <w:qFormat/>
    <w:uiPriority w:val="0"/>
    <w:rPr>
      <w:rFonts w:ascii="Arial" w:hAnsi="Arial" w:cs="Arial"/>
      <w:color w:val="000000"/>
      <w:sz w:val="32"/>
      <w:szCs w:val="32"/>
      <w:u w:val="none"/>
    </w:rPr>
  </w:style>
  <w:style w:type="character" w:customStyle="1" w:styleId="16">
    <w:name w:val="font31"/>
    <w:basedOn w:val="10"/>
    <w:autoRedefine/>
    <w:qFormat/>
    <w:uiPriority w:val="0"/>
    <w:rPr>
      <w:rFonts w:hint="eastAsia" w:ascii="楷体" w:hAnsi="楷体" w:eastAsia="楷体" w:cs="楷体"/>
      <w:color w:val="000000"/>
      <w:sz w:val="32"/>
      <w:szCs w:val="32"/>
      <w:u w:val="none"/>
    </w:rPr>
  </w:style>
  <w:style w:type="character" w:customStyle="1" w:styleId="17">
    <w:name w:val="font51"/>
    <w:basedOn w:val="10"/>
    <w:autoRedefine/>
    <w:qFormat/>
    <w:uiPriority w:val="0"/>
    <w:rPr>
      <w:rFonts w:hint="default" w:ascii="仿宋_GB2312" w:eastAsia="仿宋_GB2312" w:cs="仿宋_GB2312"/>
      <w:color w:val="000000"/>
      <w:sz w:val="32"/>
      <w:szCs w:val="32"/>
      <w:u w:val="none"/>
    </w:rPr>
  </w:style>
  <w:style w:type="paragraph" w:styleId="18">
    <w:name w:val="List Paragraph"/>
    <w:basedOn w:val="1"/>
    <w:autoRedefine/>
    <w:unhideWhenUsed/>
    <w:qFormat/>
    <w:uiPriority w:val="99"/>
    <w:pPr>
      <w:ind w:firstLine="420" w:firstLineChars="200"/>
    </w:pPr>
  </w:style>
  <w:style w:type="paragraph" w:customStyle="1" w:styleId="19">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9228</Words>
  <Characters>9821</Characters>
  <Lines>0</Lines>
  <Paragraphs>0</Paragraphs>
  <TotalTime>179</TotalTime>
  <ScaleCrop>false</ScaleCrop>
  <LinksUpToDate>false</LinksUpToDate>
  <CharactersWithSpaces>9863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2021-10-26T01:03:00Z</dcterms:created>
  <dc:creator>Administrator</dc:creator>
  <cp:lastModifiedBy>云~</cp:lastModifiedBy>
  <cp:lastPrinted>2023-01-10T00:41:00Z</cp:lastPrinted>
  <dcterms:modified xsi:type="dcterms:W3CDTF">2024-03-14T07:10:14Z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428ACBA4D9AA4C639C256190CA5445AD_13</vt:lpwstr>
  </property>
</Properties>
</file>