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0C8D2B">
      <w:pPr>
        <w:autoSpaceDE w:val="0"/>
        <w:spacing w:line="600" w:lineRule="exact"/>
        <w:jc w:val="center"/>
        <w:rPr>
          <w:rFonts w:hint="eastAsia" w:ascii="方正小标宋简体" w:eastAsia="方正小标宋简体"/>
          <w:b w:val="0"/>
          <w:bCs w:val="0"/>
          <w:sz w:val="44"/>
          <w:szCs w:val="44"/>
          <w:lang w:val="en-US" w:eastAsia="zh-CN"/>
        </w:rPr>
      </w:pPr>
      <w:r>
        <w:rPr>
          <w:rFonts w:hint="eastAsia" w:ascii="方正小标宋简体" w:eastAsia="方正小标宋简体"/>
          <w:b w:val="0"/>
          <w:bCs w:val="0"/>
          <w:sz w:val="44"/>
          <w:szCs w:val="44"/>
        </w:rPr>
        <w:t>民乐县</w:t>
      </w:r>
      <w:r>
        <w:rPr>
          <w:rFonts w:hint="eastAsia" w:ascii="方正小标宋简体" w:eastAsia="方正小标宋简体"/>
          <w:b w:val="0"/>
          <w:bCs w:val="0"/>
          <w:sz w:val="44"/>
          <w:szCs w:val="44"/>
          <w:lang w:eastAsia="zh-CN"/>
        </w:rPr>
        <w:t>六坝中心卫生院北滩分院</w:t>
      </w:r>
    </w:p>
    <w:p w14:paraId="305699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3</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z w:val="44"/>
          <w:szCs w:val="44"/>
          <w:lang w:eastAsia="zh-CN"/>
        </w:rPr>
        <w:t>度</w:t>
      </w:r>
      <w:r>
        <w:rPr>
          <w:rStyle w:val="15"/>
          <w:rFonts w:hint="eastAsia" w:ascii="方正小标宋简体" w:hAnsi="方正小标宋简体" w:eastAsia="方正小标宋简体" w:cs="方正小标宋简体"/>
          <w:b w:val="0"/>
          <w:bCs w:val="0"/>
          <w:lang w:val="en-US" w:eastAsia="zh-CN" w:bidi="ar"/>
        </w:rPr>
        <w:t>部门整体支出绩效目标申报</w:t>
      </w:r>
      <w:r>
        <w:rPr>
          <w:rFonts w:hint="eastAsia" w:ascii="方正小标宋简体" w:hAnsi="方正小标宋简体" w:eastAsia="方正小标宋简体" w:cs="方正小标宋简体"/>
          <w:b w:val="0"/>
          <w:bCs w:val="0"/>
          <w:sz w:val="44"/>
          <w:szCs w:val="44"/>
        </w:rPr>
        <w:t>报告</w:t>
      </w:r>
    </w:p>
    <w:p w14:paraId="78F4DB7F">
      <w:pPr>
        <w:spacing w:line="480" w:lineRule="exact"/>
        <w:rPr>
          <w:rFonts w:hint="eastAsia" w:ascii="仿宋_GB2312" w:eastAsia="仿宋_GB2312"/>
          <w:b w:val="0"/>
          <w:bCs w:val="0"/>
          <w:sz w:val="32"/>
          <w:szCs w:val="32"/>
          <w:lang w:val="en-US" w:eastAsia="zh-CN"/>
        </w:rPr>
      </w:pPr>
    </w:p>
    <w:p w14:paraId="13E097CB">
      <w:pPr>
        <w:spacing w:line="560" w:lineRule="exact"/>
        <w:ind w:firstLine="640" w:firstLineChars="200"/>
        <w:jc w:val="left"/>
        <w:rPr>
          <w:rFonts w:hint="eastAsia" w:ascii="黑体" w:hAnsi="黑体" w:eastAsia="黑体"/>
          <w:sz w:val="32"/>
          <w:szCs w:val="32"/>
        </w:rPr>
      </w:pPr>
      <w:r>
        <w:rPr>
          <w:rFonts w:hint="eastAsia" w:ascii="黑体" w:hAnsi="黑体" w:eastAsia="黑体" w:cs="宋体"/>
          <w:sz w:val="32"/>
          <w:szCs w:val="32"/>
        </w:rPr>
        <w:t>一、基本情况</w:t>
      </w:r>
    </w:p>
    <w:p w14:paraId="2E501670">
      <w:pPr>
        <w:spacing w:line="560" w:lineRule="exact"/>
        <w:ind w:firstLine="643" w:firstLineChars="200"/>
        <w:jc w:val="left"/>
        <w:rPr>
          <w:rFonts w:hint="eastAsia" w:ascii="楷体_GB2312" w:eastAsia="楷体_GB2312"/>
          <w:b/>
          <w:bCs/>
          <w:sz w:val="32"/>
          <w:szCs w:val="32"/>
        </w:rPr>
      </w:pPr>
      <w:r>
        <w:rPr>
          <w:rFonts w:hint="eastAsia" w:ascii="楷体_GB2312" w:hAnsi="宋体" w:eastAsia="楷体_GB2312" w:cs="宋体"/>
          <w:b/>
          <w:bCs/>
          <w:sz w:val="32"/>
          <w:szCs w:val="32"/>
        </w:rPr>
        <w:t>（一）</w:t>
      </w:r>
      <w:r>
        <w:rPr>
          <w:rFonts w:hint="eastAsia" w:ascii="楷体_GB2312" w:hAnsi="宋体" w:eastAsia="楷体_GB2312" w:cs="宋体"/>
          <w:b/>
          <w:bCs/>
          <w:sz w:val="32"/>
          <w:szCs w:val="32"/>
          <w:lang w:eastAsia="zh-CN"/>
        </w:rPr>
        <w:t>部门主要</w:t>
      </w:r>
      <w:r>
        <w:rPr>
          <w:rFonts w:hint="eastAsia" w:ascii="楷体_GB2312" w:hAnsi="宋体" w:eastAsia="楷体_GB2312" w:cs="宋体"/>
          <w:b/>
          <w:bCs/>
          <w:sz w:val="32"/>
          <w:szCs w:val="32"/>
        </w:rPr>
        <w:t>职能职责</w:t>
      </w:r>
    </w:p>
    <w:p w14:paraId="5A44A7A7">
      <w:pPr>
        <w:spacing w:line="56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以公共卫生服务为主，综合提供预防、保健和基本医疗等职能，向辖区居民提供基本医疗服务和公共卫生服务。</w:t>
      </w:r>
    </w:p>
    <w:p w14:paraId="4BDBC73C">
      <w:pPr>
        <w:spacing w:line="560" w:lineRule="exact"/>
        <w:ind w:firstLine="640" w:firstLineChars="200"/>
        <w:jc w:val="left"/>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1</w:t>
      </w:r>
      <w:r>
        <w:rPr>
          <w:rFonts w:hint="eastAsia" w:ascii="仿宋_GB2312" w:hAnsi="宋体" w:eastAsia="仿宋_GB2312" w:cs="宋体"/>
          <w:b w:val="0"/>
          <w:bCs w:val="0"/>
          <w:sz w:val="32"/>
          <w:szCs w:val="32"/>
          <w:lang w:val="en-US" w:eastAsia="zh-CN"/>
        </w:rPr>
        <w:t>.</w:t>
      </w:r>
      <w:r>
        <w:rPr>
          <w:rFonts w:hint="eastAsia" w:ascii="仿宋_GB2312" w:hAnsi="宋体" w:eastAsia="仿宋_GB2312" w:cs="宋体"/>
          <w:b w:val="0"/>
          <w:bCs w:val="0"/>
          <w:sz w:val="32"/>
          <w:szCs w:val="32"/>
        </w:rPr>
        <w:t>提供公共卫生服务</w:t>
      </w:r>
    </w:p>
    <w:p w14:paraId="64FD42A9">
      <w:pPr>
        <w:spacing w:line="56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（1）承担本辖区农村居民健康档案规范建档指导、管理及服务。</w:t>
      </w:r>
    </w:p>
    <w:p w14:paraId="2714533F">
      <w:pPr>
        <w:spacing w:line="56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（2）普及卫生保健常识，在重点人群和重点场所开展健康教育，帮助居民形成有利于维护和增进健康的行为方式；指导开展爱国卫生工作。</w:t>
      </w:r>
    </w:p>
    <w:p w14:paraId="63EDEBC5">
      <w:pPr>
        <w:spacing w:line="56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（3）提供并组织实施本辖区预防接种服务，落实国家免疫规划。</w:t>
      </w:r>
    </w:p>
    <w:p w14:paraId="2ABA8153">
      <w:pPr>
        <w:spacing w:line="56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（4）及时发现、登记并报告本辖区内发现的传染病病例和疑似病例，参与现场疫情处理。</w:t>
      </w:r>
    </w:p>
    <w:p w14:paraId="611F2D85">
      <w:pPr>
        <w:spacing w:line="56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（5）开展新生儿访视及儿童保健系统管理，进行体格检查和生长发育监测及评价，开展健康指导。</w:t>
      </w:r>
    </w:p>
    <w:p w14:paraId="217B2A25">
      <w:pPr>
        <w:spacing w:line="56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（6）开展孕产妇保健系统管理和产后访视，进行一般体格检查及孕期营养、心理等健康指导。</w:t>
      </w:r>
    </w:p>
    <w:p w14:paraId="6DF36EB5">
      <w:pPr>
        <w:spacing w:line="56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（7）对本辖区65岁及以上老年人进行登记管理，进行健康危险因素调查和一般体格检查，开展健康导。</w:t>
      </w:r>
    </w:p>
    <w:p w14:paraId="03A8FEDF">
      <w:pPr>
        <w:spacing w:line="56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（8）对高血压、糖尿病等慢性病高危人群进行指导，对确诊高血压、糖尿病等慢性病病例进行登记管理、定期随访和健康指导。</w:t>
      </w:r>
    </w:p>
    <w:p w14:paraId="06155D8A">
      <w:pPr>
        <w:spacing w:line="56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（9）对本乡镇重性精神疾病患者进行登记管理、治疗随访和康复指导。</w:t>
      </w:r>
    </w:p>
    <w:p w14:paraId="7E1423C3">
      <w:pPr>
        <w:spacing w:line="56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（10）负责本乡镇内突发公共卫生事件的报告并协助处理。</w:t>
      </w:r>
    </w:p>
    <w:p w14:paraId="5A9BD438">
      <w:pPr>
        <w:spacing w:line="56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（11）做好卫生行政部门规定的其他公共卫生服务。</w:t>
      </w:r>
    </w:p>
    <w:p w14:paraId="7A5E25C6">
      <w:pPr>
        <w:spacing w:line="560" w:lineRule="exact"/>
        <w:ind w:firstLine="640" w:firstLineChars="200"/>
        <w:jc w:val="left"/>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2</w:t>
      </w:r>
      <w:r>
        <w:rPr>
          <w:rFonts w:hint="eastAsia" w:ascii="仿宋_GB2312" w:hAnsi="宋体" w:eastAsia="仿宋_GB2312" w:cs="宋体"/>
          <w:b w:val="0"/>
          <w:bCs w:val="0"/>
          <w:sz w:val="32"/>
          <w:szCs w:val="32"/>
          <w:lang w:val="en-US" w:eastAsia="zh-CN"/>
        </w:rPr>
        <w:t>.</w:t>
      </w:r>
      <w:r>
        <w:rPr>
          <w:rFonts w:hint="eastAsia" w:ascii="仿宋_GB2312" w:hAnsi="宋体" w:eastAsia="仿宋_GB2312" w:cs="宋体"/>
          <w:b w:val="0"/>
          <w:bCs w:val="0"/>
          <w:sz w:val="32"/>
          <w:szCs w:val="32"/>
        </w:rPr>
        <w:t>提供基本医疗服务</w:t>
      </w:r>
    </w:p>
    <w:p w14:paraId="4A55CF72">
      <w:pPr>
        <w:spacing w:line="56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（1）使用农村适宜医疗技术和中医药技术，正确处理常见病、多发病，对疑难重症进行恰当地处理并转诊。承担乡村现场应急救护、转诊服务和康复服务。</w:t>
      </w:r>
    </w:p>
    <w:p w14:paraId="3E9993C0">
      <w:pPr>
        <w:spacing w:line="56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2</w:t>
      </w:r>
      <w:r>
        <w:rPr>
          <w:rFonts w:hint="eastAsia" w:ascii="仿宋_GB2312" w:hAnsi="宋体" w:eastAsia="仿宋_GB2312" w:cs="宋体"/>
          <w:sz w:val="32"/>
          <w:szCs w:val="32"/>
        </w:rPr>
        <w:t>）健全消毒、隔离制度，遵守无菌操作规程，加强医疗质量管理。做好医疗废物处理和污水、污物无害化处理。</w:t>
      </w:r>
      <w:r>
        <w:rPr>
          <w:rFonts w:ascii="仿宋_GB2312" w:hAnsi="宋体" w:eastAsia="仿宋_GB2312" w:cs="宋体"/>
          <w:sz w:val="32"/>
          <w:szCs w:val="32"/>
        </w:rPr>
        <w:t xml:space="preserve">  </w:t>
      </w:r>
    </w:p>
    <w:p w14:paraId="5514B41D">
      <w:pPr>
        <w:spacing w:line="56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（3）执行国家基本药物制度药品集中采购、零差率销售等政策，为实施一体化管理的村卫生室统一代购药品。</w:t>
      </w:r>
    </w:p>
    <w:p w14:paraId="1B64E090">
      <w:pPr>
        <w:spacing w:line="56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4</w:t>
      </w:r>
      <w:r>
        <w:rPr>
          <w:rFonts w:hint="eastAsia" w:ascii="仿宋_GB2312" w:hAnsi="宋体" w:eastAsia="仿宋_GB2312" w:cs="宋体"/>
          <w:sz w:val="32"/>
          <w:szCs w:val="32"/>
        </w:rPr>
        <w:t>）提供政府卫生行政部门批准的其他适宜的医疗服</w:t>
      </w:r>
    </w:p>
    <w:p w14:paraId="00F1C7F2">
      <w:pPr>
        <w:spacing w:line="560" w:lineRule="exact"/>
        <w:ind w:firstLine="640" w:firstLineChars="200"/>
        <w:jc w:val="left"/>
        <w:rPr>
          <w:rFonts w:hint="eastAsia" w:ascii="仿宋_GB2312" w:hAnsi="宋体" w:eastAsia="仿宋_GB2312" w:cs="宋体"/>
          <w:b/>
          <w:bCs/>
          <w:sz w:val="32"/>
          <w:szCs w:val="32"/>
        </w:rPr>
      </w:pPr>
      <w:r>
        <w:rPr>
          <w:rFonts w:hint="eastAsia" w:ascii="仿宋_GB2312" w:hAnsi="宋体" w:eastAsia="仿宋_GB2312" w:cs="宋体"/>
          <w:b w:val="0"/>
          <w:bCs w:val="0"/>
          <w:sz w:val="32"/>
          <w:szCs w:val="32"/>
        </w:rPr>
        <w:t>3</w:t>
      </w:r>
      <w:r>
        <w:rPr>
          <w:rFonts w:hint="eastAsia" w:ascii="仿宋_GB2312" w:hAnsi="宋体" w:eastAsia="仿宋_GB2312" w:cs="宋体"/>
          <w:b w:val="0"/>
          <w:bCs w:val="0"/>
          <w:sz w:val="32"/>
          <w:szCs w:val="32"/>
          <w:lang w:val="en-US" w:eastAsia="zh-CN"/>
        </w:rPr>
        <w:t>.</w:t>
      </w:r>
      <w:r>
        <w:rPr>
          <w:rFonts w:hint="eastAsia" w:ascii="仿宋_GB2312" w:hAnsi="宋体" w:eastAsia="仿宋_GB2312" w:cs="宋体"/>
          <w:b w:val="0"/>
          <w:bCs w:val="0"/>
          <w:sz w:val="32"/>
          <w:szCs w:val="32"/>
        </w:rPr>
        <w:t>承担公共卫生管理</w:t>
      </w:r>
    </w:p>
    <w:p w14:paraId="4D17A51D">
      <w:pPr>
        <w:spacing w:line="56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（1）对本乡镇内传染病防治、学校卫生、食品卫生、饮水卫生、职业卫生，以及村级预防保健工作进行指导、培训、考核与监督。</w:t>
      </w:r>
    </w:p>
    <w:p w14:paraId="22B2544F">
      <w:pPr>
        <w:spacing w:line="56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（2）严格执行医保政策规定，履行定点医疗机构职责，做好有关的政策宣传、监督及服务工作。</w:t>
      </w:r>
    </w:p>
    <w:p w14:paraId="184CDE69">
      <w:pPr>
        <w:spacing w:line="560" w:lineRule="exact"/>
        <w:ind w:firstLine="640" w:firstLineChars="200"/>
        <w:jc w:val="left"/>
        <w:rPr>
          <w:rFonts w:ascii="仿宋_GB2312" w:hAnsi="宋体" w:eastAsia="仿宋_GB2312" w:cs="宋体"/>
          <w:b w:val="0"/>
          <w:bCs w:val="0"/>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3</w:t>
      </w:r>
      <w:r>
        <w:rPr>
          <w:rFonts w:hint="eastAsia" w:ascii="仿宋_GB2312" w:hAnsi="宋体" w:eastAsia="仿宋_GB2312" w:cs="宋体"/>
          <w:sz w:val="32"/>
          <w:szCs w:val="32"/>
        </w:rPr>
        <w:t>）深入推进镇村卫生服务一体化管理，对村卫生室实行以行政、人员、业务、药品、财产为基本内容的“五统一”规范管理；负责村卫生室的技术指导和乡村医生培训等工作。</w:t>
      </w:r>
      <w:r>
        <w:rPr>
          <w:rFonts w:ascii="仿宋_GB2312" w:hAnsi="宋体" w:eastAsia="仿宋_GB2312" w:cs="宋体"/>
          <w:sz w:val="32"/>
          <w:szCs w:val="32"/>
        </w:rPr>
        <w:t xml:space="preserve"> </w:t>
      </w:r>
      <w:r>
        <w:rPr>
          <w:rFonts w:ascii="仿宋_GB2312" w:hAnsi="宋体" w:eastAsia="仿宋_GB2312" w:cs="宋体"/>
          <w:b w:val="0"/>
          <w:bCs w:val="0"/>
          <w:sz w:val="32"/>
          <w:szCs w:val="32"/>
        </w:rPr>
        <w:t> </w:t>
      </w:r>
    </w:p>
    <w:p w14:paraId="3CCEC764">
      <w:pPr>
        <w:spacing w:line="560" w:lineRule="exact"/>
        <w:ind w:firstLine="640" w:firstLineChars="200"/>
        <w:jc w:val="left"/>
        <w:rPr>
          <w:rFonts w:hint="eastAsia" w:ascii="仿宋_GB2312" w:hAnsi="宋体" w:eastAsia="仿宋_GB2312" w:cs="宋体"/>
          <w:b/>
          <w:bCs/>
          <w:sz w:val="32"/>
          <w:szCs w:val="32"/>
        </w:rPr>
      </w:pPr>
      <w:r>
        <w:rPr>
          <w:rFonts w:hint="eastAsia" w:ascii="仿宋_GB2312" w:hAnsi="宋体" w:eastAsia="仿宋_GB2312" w:cs="宋体"/>
          <w:b w:val="0"/>
          <w:bCs w:val="0"/>
          <w:sz w:val="32"/>
          <w:szCs w:val="32"/>
        </w:rPr>
        <w:t>4</w:t>
      </w:r>
      <w:r>
        <w:rPr>
          <w:rFonts w:hint="eastAsia" w:ascii="仿宋_GB2312" w:hAnsi="宋体" w:eastAsia="仿宋_GB2312" w:cs="宋体"/>
          <w:b w:val="0"/>
          <w:bCs w:val="0"/>
          <w:sz w:val="32"/>
          <w:szCs w:val="32"/>
          <w:lang w:val="en-US" w:eastAsia="zh-CN"/>
        </w:rPr>
        <w:t>.</w:t>
      </w:r>
      <w:r>
        <w:rPr>
          <w:rFonts w:hint="eastAsia" w:ascii="仿宋_GB2312" w:hAnsi="宋体" w:eastAsia="仿宋_GB2312" w:cs="宋体"/>
          <w:b w:val="0"/>
          <w:bCs w:val="0"/>
          <w:sz w:val="32"/>
          <w:szCs w:val="32"/>
        </w:rPr>
        <w:t>卫生行政管理</w:t>
      </w:r>
    </w:p>
    <w:p w14:paraId="3BC84F14">
      <w:pPr>
        <w:spacing w:line="56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（1）在县委县政府政府和县卫健局的领导下，协助制定和实施社区的初级卫生规划。</w:t>
      </w:r>
    </w:p>
    <w:p w14:paraId="3547FE14">
      <w:pPr>
        <w:spacing w:line="56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（2）配合有关部门动员组织群众开展爱国卫生活动，逐步改善本镇卫生状况。</w:t>
      </w:r>
    </w:p>
    <w:p w14:paraId="181A3085">
      <w:pPr>
        <w:spacing w:line="56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（3）贯彻执行国家各种卫生法规，对本镇辖区内有关行业实行监督理。</w:t>
      </w:r>
    </w:p>
    <w:p w14:paraId="797FAB9C">
      <w:pPr>
        <w:spacing w:line="56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4</w:t>
      </w:r>
      <w:r>
        <w:rPr>
          <w:rFonts w:hint="eastAsia" w:ascii="仿宋_GB2312" w:hAnsi="宋体" w:eastAsia="仿宋_GB2312" w:cs="宋体"/>
          <w:sz w:val="32"/>
          <w:szCs w:val="32"/>
        </w:rPr>
        <w:t>）负责本乡镇内村级医疗机构的管理和培训工作。</w:t>
      </w:r>
      <w:r>
        <w:rPr>
          <w:rFonts w:ascii="仿宋_GB2312" w:hAnsi="宋体" w:eastAsia="仿宋_GB2312" w:cs="宋体"/>
          <w:sz w:val="32"/>
          <w:szCs w:val="32"/>
        </w:rPr>
        <w:t>    </w:t>
      </w:r>
    </w:p>
    <w:p w14:paraId="16207F6C">
      <w:pPr>
        <w:spacing w:line="560" w:lineRule="exact"/>
        <w:ind w:firstLine="643" w:firstLineChars="200"/>
        <w:jc w:val="left"/>
        <w:rPr>
          <w:rFonts w:hint="eastAsia" w:ascii="楷体_GB2312" w:hAnsi="宋体" w:eastAsia="楷体_GB2312" w:cs="宋体"/>
          <w:b/>
          <w:bCs/>
          <w:sz w:val="32"/>
          <w:szCs w:val="32"/>
        </w:rPr>
      </w:pPr>
      <w:r>
        <w:rPr>
          <w:rFonts w:hint="eastAsia" w:ascii="楷体_GB2312" w:hAnsi="宋体" w:eastAsia="楷体_GB2312" w:cs="宋体"/>
          <w:b/>
          <w:bCs/>
          <w:sz w:val="32"/>
          <w:szCs w:val="32"/>
        </w:rPr>
        <w:t>（二）机构设置</w:t>
      </w:r>
    </w:p>
    <w:p w14:paraId="41A85712">
      <w:pPr>
        <w:keepNext w:val="0"/>
        <w:keepLines w:val="0"/>
        <w:pageBreakBefore w:val="0"/>
        <w:widowControl w:val="0"/>
        <w:kinsoku/>
        <w:wordWrap/>
        <w:overflowPunct/>
        <w:topLinePunct w:val="0"/>
        <w:autoSpaceDE/>
        <w:autoSpaceDN/>
        <w:bidi w:val="0"/>
        <w:adjustRightInd/>
        <w:snapToGrid/>
        <w:spacing w:line="557" w:lineRule="exact"/>
        <w:ind w:firstLine="640" w:firstLineChars="200"/>
        <w:jc w:val="left"/>
        <w:textAlignment w:val="auto"/>
        <w:rPr>
          <w:rFonts w:hint="eastAsia" w:ascii="仿宋_GB2312" w:eastAsia="仿宋_GB2312"/>
          <w:sz w:val="32"/>
          <w:szCs w:val="32"/>
        </w:rPr>
      </w:pPr>
      <w:r>
        <w:rPr>
          <w:rFonts w:hint="eastAsia" w:ascii="仿宋_GB2312" w:hAnsi="宋体" w:eastAsia="仿宋_GB2312" w:cs="宋体"/>
          <w:sz w:val="32"/>
          <w:szCs w:val="32"/>
          <w:lang w:val="en-US" w:eastAsia="zh-CN"/>
        </w:rPr>
        <w:t>民乐县六坝中心卫生院北滩分</w:t>
      </w:r>
      <w:r>
        <w:rPr>
          <w:rFonts w:hint="eastAsia" w:ascii="仿宋_GB2312" w:hAnsi="宋体" w:cs="宋体"/>
          <w:sz w:val="32"/>
          <w:szCs w:val="32"/>
          <w:lang w:val="en-US" w:eastAsia="zh-CN"/>
        </w:rPr>
        <w:t>院</w:t>
      </w:r>
      <w:r>
        <w:rPr>
          <w:rFonts w:hint="eastAsia" w:ascii="仿宋_GB2312" w:hAnsi="宋体" w:eastAsia="仿宋_GB2312" w:cs="宋体"/>
          <w:sz w:val="32"/>
          <w:szCs w:val="32"/>
          <w:lang w:eastAsia="zh-CN"/>
        </w:rPr>
        <w:t>是一所集医疗、预防、保健、健康教育为一体的综合性一级甲等卫生院，是隶属于民乐县卫生健康局管理的事业单位。其建筑面积</w:t>
      </w:r>
      <w:r>
        <w:rPr>
          <w:rFonts w:hint="eastAsia" w:ascii="仿宋_GB2312" w:hAnsi="宋体" w:eastAsia="仿宋_GB2312" w:cs="宋体"/>
          <w:sz w:val="32"/>
          <w:szCs w:val="32"/>
          <w:lang w:val="en-US" w:eastAsia="zh-CN"/>
        </w:rPr>
        <w:t>2272</w:t>
      </w:r>
      <w:r>
        <w:rPr>
          <w:rFonts w:hint="eastAsia" w:ascii="仿宋_GB2312" w:hAnsi="宋体" w:eastAsia="仿宋_GB2312" w:cs="宋体"/>
          <w:sz w:val="32"/>
          <w:szCs w:val="32"/>
          <w:lang w:eastAsia="zh-CN"/>
        </w:rPr>
        <w:t>平方米。该院实际编制</w:t>
      </w:r>
      <w:r>
        <w:rPr>
          <w:rFonts w:hint="eastAsia" w:ascii="仿宋_GB2312" w:hAnsi="宋体" w:eastAsia="仿宋_GB2312" w:cs="宋体"/>
          <w:sz w:val="32"/>
          <w:szCs w:val="32"/>
          <w:lang w:val="en-US" w:eastAsia="zh-CN"/>
        </w:rPr>
        <w:t>37</w:t>
      </w:r>
      <w:r>
        <w:rPr>
          <w:rFonts w:hint="eastAsia" w:ascii="仿宋_GB2312" w:hAnsi="宋体" w:eastAsia="仿宋_GB2312" w:cs="宋体"/>
          <w:sz w:val="32"/>
          <w:szCs w:val="32"/>
          <w:lang w:eastAsia="zh-CN"/>
        </w:rPr>
        <w:t>人、实际人员</w:t>
      </w:r>
      <w:r>
        <w:rPr>
          <w:rFonts w:hint="eastAsia" w:ascii="仿宋_GB2312" w:hAnsi="宋体" w:eastAsia="仿宋_GB2312" w:cs="宋体"/>
          <w:sz w:val="32"/>
          <w:szCs w:val="32"/>
          <w:lang w:val="en-US" w:eastAsia="zh-CN"/>
        </w:rPr>
        <w:t>15</w:t>
      </w:r>
      <w:r>
        <w:rPr>
          <w:rFonts w:hint="eastAsia" w:ascii="仿宋_GB2312" w:hAnsi="宋体" w:eastAsia="仿宋_GB2312" w:cs="宋体"/>
          <w:sz w:val="32"/>
          <w:szCs w:val="32"/>
          <w:lang w:eastAsia="zh-CN"/>
        </w:rPr>
        <w:t>人。辖区人口</w:t>
      </w:r>
      <w:r>
        <w:rPr>
          <w:rFonts w:hint="eastAsia" w:ascii="仿宋_GB2312" w:hAnsi="宋体" w:eastAsia="仿宋_GB2312" w:cs="宋体"/>
          <w:sz w:val="32"/>
          <w:szCs w:val="32"/>
          <w:lang w:val="en-US" w:eastAsia="zh-CN"/>
        </w:rPr>
        <w:t>5156</w:t>
      </w:r>
      <w:r>
        <w:rPr>
          <w:rFonts w:hint="eastAsia" w:ascii="仿宋_GB2312" w:hAnsi="宋体" w:eastAsia="仿宋_GB2312" w:cs="宋体"/>
          <w:sz w:val="32"/>
          <w:szCs w:val="32"/>
          <w:lang w:eastAsia="zh-CN"/>
        </w:rPr>
        <w:t>人，有</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lang w:eastAsia="zh-CN"/>
        </w:rPr>
        <w:t>个村卫生室。</w:t>
      </w:r>
    </w:p>
    <w:p w14:paraId="5A3E327D">
      <w:pPr>
        <w:spacing w:line="560" w:lineRule="exact"/>
        <w:ind w:firstLine="640" w:firstLineChars="200"/>
        <w:jc w:val="left"/>
        <w:rPr>
          <w:rFonts w:hint="eastAsia" w:ascii="仿宋_GB2312" w:eastAsia="仿宋_GB2312"/>
          <w:sz w:val="32"/>
          <w:szCs w:val="32"/>
        </w:rPr>
      </w:pPr>
      <w:r>
        <w:rPr>
          <w:rFonts w:hint="eastAsia" w:ascii="仿宋_GB2312" w:hAnsi="宋体" w:eastAsia="仿宋_GB2312" w:cs="宋体"/>
          <w:sz w:val="32"/>
          <w:szCs w:val="32"/>
          <w:lang w:eastAsia="zh-CN"/>
        </w:rPr>
        <w:t>本院有内科，外科，妇科，儿科，公共卫生科，防疫科，财务科，</w:t>
      </w:r>
      <w:r>
        <w:rPr>
          <w:rFonts w:hint="eastAsia" w:ascii="仿宋_GB2312" w:hAnsi="宋体" w:eastAsia="仿宋_GB2312" w:cs="宋体"/>
          <w:sz w:val="32"/>
          <w:szCs w:val="32"/>
          <w:lang w:val="en-US" w:eastAsia="zh-CN"/>
        </w:rPr>
        <w:t>医保</w:t>
      </w:r>
      <w:r>
        <w:rPr>
          <w:rFonts w:hint="eastAsia" w:ascii="仿宋_GB2312" w:hAnsi="宋体" w:eastAsia="仿宋_GB2312" w:cs="宋体"/>
          <w:sz w:val="32"/>
          <w:szCs w:val="32"/>
          <w:lang w:eastAsia="zh-CN"/>
        </w:rPr>
        <w:t>科，护理部，检验科，放射科，中医科，口腔科，共设1</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lang w:eastAsia="zh-CN"/>
        </w:rPr>
        <w:t>个科室。</w:t>
      </w:r>
    </w:p>
    <w:p w14:paraId="3744DE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cs="宋体"/>
          <w:sz w:val="32"/>
          <w:szCs w:val="32"/>
        </w:rPr>
        <w:t>二、</w:t>
      </w:r>
      <w:r>
        <w:rPr>
          <w:rStyle w:val="13"/>
          <w:rFonts w:hint="eastAsia"/>
          <w:lang w:val="en-US" w:eastAsia="zh-CN" w:bidi="ar"/>
        </w:rPr>
        <w:t>部门整体支出绩效目标申报工作</w:t>
      </w:r>
      <w:r>
        <w:rPr>
          <w:rStyle w:val="13"/>
          <w:lang w:val="en-US" w:eastAsia="zh-CN" w:bidi="ar"/>
        </w:rPr>
        <w:t>组织开展情况</w:t>
      </w:r>
      <w:r>
        <w:rPr>
          <w:rStyle w:val="16"/>
          <w:rFonts w:eastAsia="黑体"/>
          <w:lang w:val="en-US" w:eastAsia="zh-CN" w:bidi="ar"/>
        </w:rPr>
        <w:t xml:space="preserve"> </w:t>
      </w:r>
    </w:p>
    <w:p w14:paraId="5A193F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130" w:right="0" w:firstLine="527"/>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color="auto" w:fill="FFFFFF"/>
        </w:rPr>
        <w:t>一是高度重视，明确职责。</w:t>
      </w:r>
      <w:r>
        <w:rPr>
          <w:rFonts w:hint="eastAsia" w:ascii="仿宋" w:hAnsi="仿宋" w:eastAsia="仿宋" w:cs="仿宋"/>
          <w:i w:val="0"/>
          <w:iCs w:val="0"/>
          <w:caps w:val="0"/>
          <w:color w:val="000000"/>
          <w:spacing w:val="0"/>
          <w:sz w:val="32"/>
          <w:szCs w:val="32"/>
          <w:shd w:val="clear" w:color="auto" w:fill="FFFFFF"/>
        </w:rPr>
        <w:t>我单位及时召开202</w:t>
      </w:r>
      <w:r>
        <w:rPr>
          <w:rFonts w:hint="eastAsia" w:ascii="仿宋" w:hAnsi="仿宋" w:eastAsia="仿宋" w:cs="仿宋"/>
          <w:i w:val="0"/>
          <w:iCs w:val="0"/>
          <w:caps w:val="0"/>
          <w:color w:val="000000"/>
          <w:spacing w:val="0"/>
          <w:sz w:val="32"/>
          <w:szCs w:val="32"/>
          <w:shd w:val="clear" w:color="auto" w:fill="FFFFFF"/>
          <w:lang w:val="en-US" w:eastAsia="zh-CN"/>
        </w:rPr>
        <w:t>3</w:t>
      </w:r>
      <w:r>
        <w:rPr>
          <w:rFonts w:hint="eastAsia" w:ascii="仿宋" w:hAnsi="仿宋" w:eastAsia="仿宋" w:cs="仿宋"/>
          <w:i w:val="0"/>
          <w:iCs w:val="0"/>
          <w:caps w:val="0"/>
          <w:color w:val="000000"/>
          <w:spacing w:val="0"/>
          <w:sz w:val="32"/>
          <w:szCs w:val="32"/>
          <w:shd w:val="clear" w:color="auto" w:fill="FFFFFF"/>
        </w:rPr>
        <w:t>年</w:t>
      </w:r>
      <w:r>
        <w:rPr>
          <w:rFonts w:hint="eastAsia" w:ascii="仿宋" w:hAnsi="仿宋" w:eastAsia="仿宋" w:cs="仿宋"/>
          <w:i w:val="0"/>
          <w:iCs w:val="0"/>
          <w:caps w:val="0"/>
          <w:color w:val="000000"/>
          <w:spacing w:val="0"/>
          <w:sz w:val="32"/>
          <w:szCs w:val="32"/>
          <w:shd w:val="clear" w:color="auto" w:fill="FFFFFF"/>
          <w:lang w:eastAsia="zh-CN"/>
        </w:rPr>
        <w:t>部门整体支出绩效目标申报</w:t>
      </w:r>
      <w:r>
        <w:rPr>
          <w:rFonts w:hint="eastAsia" w:ascii="仿宋" w:hAnsi="仿宋" w:eastAsia="仿宋" w:cs="仿宋"/>
          <w:i w:val="0"/>
          <w:iCs w:val="0"/>
          <w:caps w:val="0"/>
          <w:color w:val="000000"/>
          <w:spacing w:val="0"/>
          <w:sz w:val="32"/>
          <w:szCs w:val="32"/>
          <w:shd w:val="clear" w:color="auto" w:fill="FFFFFF"/>
        </w:rPr>
        <w:t>工作布置会议，由分管财务领导主持，各</w:t>
      </w:r>
      <w:r>
        <w:rPr>
          <w:rFonts w:hint="eastAsia" w:ascii="仿宋" w:hAnsi="仿宋" w:eastAsia="仿宋" w:cs="仿宋"/>
          <w:i w:val="0"/>
          <w:iCs w:val="0"/>
          <w:caps w:val="0"/>
          <w:color w:val="000000"/>
          <w:spacing w:val="0"/>
          <w:sz w:val="32"/>
          <w:szCs w:val="32"/>
          <w:shd w:val="clear" w:color="auto" w:fill="FFFFFF"/>
          <w:lang w:eastAsia="zh-CN"/>
        </w:rPr>
        <w:t>科</w:t>
      </w:r>
      <w:r>
        <w:rPr>
          <w:rFonts w:hint="eastAsia" w:ascii="仿宋" w:hAnsi="仿宋" w:eastAsia="仿宋" w:cs="仿宋"/>
          <w:i w:val="0"/>
          <w:iCs w:val="0"/>
          <w:caps w:val="0"/>
          <w:color w:val="000000"/>
          <w:spacing w:val="0"/>
          <w:sz w:val="32"/>
          <w:szCs w:val="32"/>
          <w:shd w:val="clear" w:color="auto" w:fill="FFFFFF"/>
        </w:rPr>
        <w:t>室负责人参加，重点强调</w:t>
      </w:r>
      <w:r>
        <w:rPr>
          <w:rFonts w:hint="eastAsia" w:ascii="仿宋" w:hAnsi="仿宋" w:eastAsia="仿宋" w:cs="仿宋"/>
          <w:i w:val="0"/>
          <w:iCs w:val="0"/>
          <w:caps w:val="0"/>
          <w:color w:val="000000"/>
          <w:spacing w:val="0"/>
          <w:sz w:val="32"/>
          <w:szCs w:val="32"/>
          <w:shd w:val="clear" w:color="auto" w:fill="FFFFFF"/>
          <w:lang w:eastAsia="zh-CN"/>
        </w:rPr>
        <w:t>部门整体支出绩效目标申报</w:t>
      </w:r>
      <w:r>
        <w:rPr>
          <w:rFonts w:hint="eastAsia" w:ascii="仿宋" w:hAnsi="仿宋" w:eastAsia="仿宋" w:cs="仿宋"/>
          <w:i w:val="0"/>
          <w:iCs w:val="0"/>
          <w:caps w:val="0"/>
          <w:color w:val="000000"/>
          <w:spacing w:val="0"/>
          <w:sz w:val="32"/>
          <w:szCs w:val="32"/>
          <w:shd w:val="clear" w:color="auto" w:fill="FFFFFF"/>
        </w:rPr>
        <w:t>工作的重要性和必要性，明确</w:t>
      </w:r>
      <w:r>
        <w:rPr>
          <w:rFonts w:hint="eastAsia" w:ascii="仿宋" w:hAnsi="仿宋" w:eastAsia="仿宋" w:cs="仿宋"/>
          <w:i w:val="0"/>
          <w:iCs w:val="0"/>
          <w:caps w:val="0"/>
          <w:color w:val="000000"/>
          <w:spacing w:val="0"/>
          <w:sz w:val="32"/>
          <w:szCs w:val="32"/>
          <w:shd w:val="clear" w:color="auto" w:fill="FFFFFF"/>
          <w:lang w:eastAsia="zh-CN"/>
        </w:rPr>
        <w:t>部门整体支出绩效目标申报</w:t>
      </w:r>
      <w:r>
        <w:rPr>
          <w:rFonts w:hint="eastAsia" w:ascii="仿宋" w:hAnsi="仿宋" w:eastAsia="仿宋" w:cs="仿宋"/>
          <w:i w:val="0"/>
          <w:iCs w:val="0"/>
          <w:caps w:val="0"/>
          <w:color w:val="000000"/>
          <w:spacing w:val="0"/>
          <w:sz w:val="32"/>
          <w:szCs w:val="32"/>
          <w:shd w:val="clear" w:color="auto" w:fill="FFFFFF"/>
        </w:rPr>
        <w:t>的责任</w:t>
      </w:r>
      <w:r>
        <w:rPr>
          <w:rFonts w:hint="eastAsia" w:ascii="仿宋" w:hAnsi="仿宋" w:eastAsia="仿宋" w:cs="仿宋"/>
          <w:i w:val="0"/>
          <w:iCs w:val="0"/>
          <w:caps w:val="0"/>
          <w:color w:val="000000"/>
          <w:spacing w:val="0"/>
          <w:sz w:val="32"/>
          <w:szCs w:val="32"/>
          <w:shd w:val="clear" w:color="auto" w:fill="FFFFFF"/>
          <w:lang w:eastAsia="zh-CN"/>
        </w:rPr>
        <w:t>科室</w:t>
      </w:r>
      <w:r>
        <w:rPr>
          <w:rFonts w:hint="eastAsia" w:ascii="仿宋" w:hAnsi="仿宋" w:eastAsia="仿宋" w:cs="仿宋"/>
          <w:i w:val="0"/>
          <w:iCs w:val="0"/>
          <w:caps w:val="0"/>
          <w:color w:val="000000"/>
          <w:spacing w:val="0"/>
          <w:sz w:val="32"/>
          <w:szCs w:val="32"/>
          <w:shd w:val="clear" w:color="auto" w:fill="FFFFFF"/>
        </w:rPr>
        <w:t>，确保</w:t>
      </w:r>
      <w:r>
        <w:rPr>
          <w:rFonts w:hint="eastAsia" w:ascii="仿宋" w:hAnsi="仿宋" w:eastAsia="仿宋" w:cs="仿宋"/>
          <w:i w:val="0"/>
          <w:iCs w:val="0"/>
          <w:caps w:val="0"/>
          <w:color w:val="000000"/>
          <w:spacing w:val="0"/>
          <w:sz w:val="32"/>
          <w:szCs w:val="32"/>
          <w:shd w:val="clear" w:color="auto" w:fill="FFFFFF"/>
          <w:lang w:eastAsia="zh-CN"/>
        </w:rPr>
        <w:t>申报</w:t>
      </w:r>
      <w:r>
        <w:rPr>
          <w:rFonts w:hint="eastAsia" w:ascii="仿宋" w:hAnsi="仿宋" w:eastAsia="仿宋" w:cs="仿宋"/>
          <w:i w:val="0"/>
          <w:iCs w:val="0"/>
          <w:caps w:val="0"/>
          <w:color w:val="000000"/>
          <w:spacing w:val="0"/>
          <w:sz w:val="32"/>
          <w:szCs w:val="32"/>
          <w:shd w:val="clear" w:color="auto" w:fill="FFFFFF"/>
        </w:rPr>
        <w:t>工作有序、有效开展。</w:t>
      </w:r>
    </w:p>
    <w:p w14:paraId="46C940BA">
      <w:pPr>
        <w:spacing w:line="560" w:lineRule="exact"/>
        <w:ind w:firstLine="643" w:firstLineChars="200"/>
        <w:jc w:val="left"/>
        <w:rPr>
          <w:rFonts w:hint="eastAsia" w:ascii="仿宋_GB2312" w:hAnsi="仿宋_GB2312" w:eastAsia="仿宋_GB2312" w:cs="仿宋_GB2312"/>
          <w:sz w:val="32"/>
          <w:szCs w:val="32"/>
        </w:rPr>
      </w:pPr>
      <w:r>
        <w:rPr>
          <w:rFonts w:hint="eastAsia" w:ascii="仿宋" w:hAnsi="仿宋" w:eastAsia="仿宋" w:cs="仿宋"/>
          <w:b/>
          <w:bCs/>
          <w:i w:val="0"/>
          <w:iCs w:val="0"/>
          <w:caps w:val="0"/>
          <w:color w:val="000000"/>
          <w:spacing w:val="0"/>
          <w:sz w:val="32"/>
          <w:szCs w:val="32"/>
          <w:shd w:val="clear" w:color="auto" w:fill="FFFFFF"/>
        </w:rPr>
        <w:t>二是全面实施，有序开展。</w:t>
      </w:r>
      <w:r>
        <w:rPr>
          <w:rFonts w:hint="eastAsia" w:ascii="仿宋" w:hAnsi="仿宋" w:eastAsia="仿宋" w:cs="仿宋"/>
          <w:b w:val="0"/>
          <w:bCs w:val="0"/>
          <w:i w:val="0"/>
          <w:iCs w:val="0"/>
          <w:caps w:val="0"/>
          <w:color w:val="000000"/>
          <w:spacing w:val="0"/>
          <w:sz w:val="32"/>
          <w:szCs w:val="32"/>
          <w:shd w:val="clear" w:color="auto" w:fill="FFFFFF"/>
          <w:lang w:eastAsia="zh-CN"/>
        </w:rPr>
        <w:t>院</w:t>
      </w:r>
      <w:r>
        <w:rPr>
          <w:rFonts w:hint="eastAsia" w:ascii="仿宋" w:hAnsi="仿宋" w:eastAsia="仿宋" w:cs="仿宋"/>
          <w:i w:val="0"/>
          <w:iCs w:val="0"/>
          <w:caps w:val="0"/>
          <w:color w:val="000000"/>
          <w:spacing w:val="0"/>
          <w:sz w:val="32"/>
          <w:szCs w:val="32"/>
          <w:shd w:val="clear" w:color="auto" w:fill="FFFFFF"/>
        </w:rPr>
        <w:t>内</w:t>
      </w:r>
      <w:r>
        <w:rPr>
          <w:rFonts w:hint="eastAsia" w:ascii="仿宋" w:hAnsi="仿宋" w:eastAsia="仿宋" w:cs="仿宋"/>
          <w:i w:val="0"/>
          <w:iCs w:val="0"/>
          <w:caps w:val="0"/>
          <w:color w:val="000000"/>
          <w:spacing w:val="0"/>
          <w:sz w:val="32"/>
          <w:szCs w:val="32"/>
          <w:shd w:val="clear" w:color="auto" w:fill="FFFFFF"/>
          <w:lang w:val="en-US" w:eastAsia="zh-CN"/>
        </w:rPr>
        <w:t>13</w:t>
      </w:r>
      <w:r>
        <w:rPr>
          <w:rFonts w:hint="eastAsia" w:ascii="仿宋" w:hAnsi="仿宋" w:eastAsia="仿宋" w:cs="仿宋"/>
          <w:i w:val="0"/>
          <w:iCs w:val="0"/>
          <w:caps w:val="0"/>
          <w:color w:val="000000"/>
          <w:spacing w:val="0"/>
          <w:sz w:val="32"/>
          <w:szCs w:val="32"/>
          <w:shd w:val="clear" w:color="auto" w:fill="FFFFFF"/>
        </w:rPr>
        <w:t>个</w:t>
      </w:r>
      <w:r>
        <w:rPr>
          <w:rFonts w:hint="eastAsia" w:ascii="仿宋" w:hAnsi="仿宋" w:eastAsia="仿宋" w:cs="仿宋"/>
          <w:i w:val="0"/>
          <w:iCs w:val="0"/>
          <w:caps w:val="0"/>
          <w:color w:val="000000"/>
          <w:spacing w:val="0"/>
          <w:sz w:val="32"/>
          <w:szCs w:val="32"/>
          <w:shd w:val="clear" w:color="auto" w:fill="FFFFFF"/>
          <w:lang w:eastAsia="zh-CN"/>
        </w:rPr>
        <w:t>科室</w:t>
      </w:r>
      <w:r>
        <w:rPr>
          <w:rFonts w:hint="eastAsia" w:ascii="仿宋" w:hAnsi="仿宋" w:eastAsia="仿宋" w:cs="仿宋"/>
          <w:i w:val="0"/>
          <w:iCs w:val="0"/>
          <w:caps w:val="0"/>
          <w:color w:val="000000"/>
          <w:spacing w:val="0"/>
          <w:sz w:val="32"/>
          <w:szCs w:val="32"/>
          <w:shd w:val="clear" w:color="auto" w:fill="FFFFFF"/>
        </w:rPr>
        <w:t>全部纳入绩效评价，</w:t>
      </w:r>
      <w:r>
        <w:rPr>
          <w:rFonts w:hint="eastAsia" w:ascii="仿宋" w:hAnsi="仿宋" w:eastAsia="仿宋" w:cs="仿宋"/>
          <w:i w:val="0"/>
          <w:iCs w:val="0"/>
          <w:caps w:val="0"/>
          <w:color w:val="000000"/>
          <w:spacing w:val="0"/>
          <w:sz w:val="32"/>
          <w:szCs w:val="32"/>
          <w:highlight w:val="none"/>
          <w:shd w:val="clear" w:color="auto" w:fill="FFFFFF"/>
        </w:rPr>
        <w:t>预算总金额</w:t>
      </w:r>
      <w:r>
        <w:rPr>
          <w:rFonts w:hint="eastAsia" w:ascii="仿宋" w:hAnsi="仿宋" w:eastAsia="仿宋" w:cs="仿宋"/>
          <w:i w:val="0"/>
          <w:iCs w:val="0"/>
          <w:caps w:val="0"/>
          <w:color w:val="000000"/>
          <w:spacing w:val="0"/>
          <w:sz w:val="32"/>
          <w:szCs w:val="32"/>
          <w:highlight w:val="none"/>
          <w:shd w:val="clear" w:color="auto" w:fill="FFFFFF"/>
          <w:lang w:val="en-US" w:eastAsia="zh-CN"/>
        </w:rPr>
        <w:t>335.91</w:t>
      </w:r>
      <w:r>
        <w:rPr>
          <w:rFonts w:hint="eastAsia" w:ascii="仿宋" w:hAnsi="仿宋" w:eastAsia="仿宋" w:cs="仿宋"/>
          <w:i w:val="0"/>
          <w:iCs w:val="0"/>
          <w:caps w:val="0"/>
          <w:color w:val="000000"/>
          <w:spacing w:val="0"/>
          <w:sz w:val="32"/>
          <w:szCs w:val="32"/>
          <w:highlight w:val="none"/>
          <w:shd w:val="clear" w:color="auto" w:fill="FFFFFF"/>
        </w:rPr>
        <w:t>万元，内容</w:t>
      </w:r>
      <w:r>
        <w:rPr>
          <w:rFonts w:hint="eastAsia" w:ascii="仿宋_GB2312" w:hAnsi="宋体" w:eastAsia="仿宋_GB2312" w:cs="宋体"/>
          <w:sz w:val="32"/>
          <w:szCs w:val="32"/>
        </w:rPr>
        <w:t>涉及</w:t>
      </w:r>
      <w:r>
        <w:rPr>
          <w:rFonts w:hint="eastAsia" w:ascii="仿宋_GB2312" w:hAnsi="宋体" w:eastAsia="仿宋_GB2312" w:cs="宋体"/>
          <w:sz w:val="32"/>
          <w:szCs w:val="32"/>
          <w:lang w:eastAsia="zh-CN"/>
        </w:rPr>
        <w:t>人员工资</w:t>
      </w:r>
      <w:r>
        <w:rPr>
          <w:rFonts w:hint="eastAsia" w:ascii="仿宋_GB2312" w:hAnsi="宋体" w:eastAsia="仿宋_GB2312" w:cs="宋体"/>
          <w:sz w:val="32"/>
          <w:szCs w:val="32"/>
        </w:rPr>
        <w:t>、社会保障、</w:t>
      </w:r>
      <w:r>
        <w:rPr>
          <w:rFonts w:hint="eastAsia" w:ascii="仿宋_GB2312" w:hAnsi="宋体" w:eastAsia="仿宋_GB2312" w:cs="宋体"/>
          <w:sz w:val="32"/>
          <w:szCs w:val="32"/>
          <w:lang w:eastAsia="zh-CN"/>
        </w:rPr>
        <w:t>基本公共卫生服务</w:t>
      </w:r>
      <w:r>
        <w:rPr>
          <w:rFonts w:hint="eastAsia" w:ascii="仿宋_GB2312" w:hAnsi="宋体" w:eastAsia="仿宋_GB2312" w:cs="宋体"/>
          <w:sz w:val="32"/>
          <w:szCs w:val="32"/>
        </w:rPr>
        <w:t>等方面。</w:t>
      </w:r>
      <w:r>
        <w:rPr>
          <w:rFonts w:hint="eastAsia" w:ascii="仿宋_GB2312" w:hAnsi="仿宋_GB2312" w:eastAsia="仿宋_GB2312" w:cs="仿宋_GB2312"/>
          <w:sz w:val="32"/>
          <w:szCs w:val="32"/>
        </w:rPr>
        <w:t>我们通过预算资金到位情况、财务管理制度健全性、财务监控有效性、资金使用规范性、项目管理制度健全性、项目管理制度健全性、立项依据充分性、项目立项规范性、绩效目标合理性等方面进行</w:t>
      </w:r>
      <w:r>
        <w:rPr>
          <w:rFonts w:hint="eastAsia" w:ascii="仿宋_GB2312" w:hAnsi="仿宋_GB2312" w:eastAsia="仿宋_GB2312" w:cs="仿宋_GB2312"/>
          <w:sz w:val="32"/>
          <w:szCs w:val="32"/>
          <w:lang w:val="en-US" w:eastAsia="zh-CN"/>
        </w:rPr>
        <w:t>整体支出绩效目标申报</w:t>
      </w:r>
      <w:r>
        <w:rPr>
          <w:rFonts w:hint="eastAsia" w:ascii="仿宋_GB2312" w:hAnsi="仿宋_GB2312" w:eastAsia="仿宋_GB2312" w:cs="仿宋_GB2312"/>
          <w:sz w:val="32"/>
          <w:szCs w:val="32"/>
        </w:rPr>
        <w:t>。</w:t>
      </w:r>
    </w:p>
    <w:p w14:paraId="425999B6">
      <w:pPr>
        <w:spacing w:line="560" w:lineRule="exact"/>
        <w:ind w:firstLine="640" w:firstLineChars="200"/>
        <w:jc w:val="left"/>
        <w:rPr>
          <w:rFonts w:hint="eastAsia" w:ascii="黑体" w:hAnsi="黑体" w:eastAsia="黑体"/>
          <w:sz w:val="32"/>
          <w:szCs w:val="32"/>
        </w:rPr>
      </w:pPr>
      <w:r>
        <w:rPr>
          <w:rFonts w:hint="eastAsia" w:ascii="黑体" w:hAnsi="黑体" w:eastAsia="黑体" w:cs="宋体"/>
          <w:sz w:val="32"/>
          <w:szCs w:val="32"/>
        </w:rPr>
        <w:t>三、</w:t>
      </w:r>
      <w:r>
        <w:rPr>
          <w:rFonts w:hint="eastAsia" w:ascii="黑体" w:hAnsi="宋体" w:eastAsia="黑体" w:cs="黑体"/>
          <w:i w:val="0"/>
          <w:iCs w:val="0"/>
          <w:color w:val="000000"/>
          <w:kern w:val="0"/>
          <w:sz w:val="32"/>
          <w:szCs w:val="32"/>
          <w:u w:val="none"/>
          <w:lang w:val="en-US" w:eastAsia="zh-CN" w:bidi="ar"/>
        </w:rPr>
        <w:t>部门整体支出绩效目标指标设置情况</w:t>
      </w:r>
    </w:p>
    <w:p w14:paraId="66D070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 xml:space="preserve"> 1.</w:t>
      </w:r>
      <w:r>
        <w:rPr>
          <w:rFonts w:hint="eastAsia" w:ascii="仿宋" w:hAnsi="仿宋" w:eastAsia="仿宋" w:cs="仿宋"/>
          <w:b/>
          <w:bCs/>
          <w:i w:val="0"/>
          <w:iCs w:val="0"/>
          <w:color w:val="000000"/>
          <w:kern w:val="0"/>
          <w:sz w:val="32"/>
          <w:szCs w:val="32"/>
          <w:u w:val="none"/>
          <w:lang w:val="en-US" w:eastAsia="zh-CN" w:bidi="ar"/>
        </w:rPr>
        <w:t>部门管理指标设置情况</w:t>
      </w:r>
    </w:p>
    <w:p w14:paraId="4032F00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仿宋" w:hAnsi="仿宋" w:eastAsia="仿宋" w:cs="仿宋"/>
          <w:b w:val="0"/>
          <w:bCs w:val="0"/>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（1）资金投入。</w:t>
      </w:r>
      <w:r>
        <w:rPr>
          <w:rFonts w:hint="eastAsia" w:ascii="仿宋" w:hAnsi="仿宋" w:eastAsia="仿宋" w:cs="仿宋"/>
          <w:b w:val="0"/>
          <w:bCs w:val="0"/>
          <w:i w:val="0"/>
          <w:iCs w:val="0"/>
          <w:color w:val="000000"/>
          <w:kern w:val="0"/>
          <w:sz w:val="32"/>
          <w:szCs w:val="32"/>
          <w:u w:val="none"/>
          <w:lang w:val="en-US" w:eastAsia="zh-CN" w:bidi="ar"/>
        </w:rPr>
        <w:t xml:space="preserve">基本支出预算执行率100%；项目支出预算执行率100%；“三公经费”控制率100%；结转结余变动率80%。                  </w:t>
      </w:r>
    </w:p>
    <w:p w14:paraId="57D505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（2）财务管理。</w:t>
      </w:r>
      <w:r>
        <w:rPr>
          <w:rFonts w:hint="eastAsia" w:ascii="仿宋" w:hAnsi="仿宋" w:eastAsia="仿宋" w:cs="仿宋"/>
          <w:b w:val="0"/>
          <w:bCs w:val="0"/>
          <w:i w:val="0"/>
          <w:iCs w:val="0"/>
          <w:color w:val="000000"/>
          <w:kern w:val="0"/>
          <w:sz w:val="32"/>
          <w:szCs w:val="32"/>
          <w:u w:val="none"/>
          <w:lang w:val="en-US" w:eastAsia="zh-CN" w:bidi="ar"/>
        </w:rPr>
        <w:t>财务管理制度是否健全；资金使用是否规范。</w:t>
      </w:r>
    </w:p>
    <w:p w14:paraId="73F140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（3）采购管理。</w:t>
      </w:r>
      <w:r>
        <w:rPr>
          <w:rFonts w:hint="eastAsia" w:ascii="仿宋" w:hAnsi="仿宋" w:eastAsia="仿宋" w:cs="仿宋"/>
          <w:b w:val="0"/>
          <w:bCs w:val="0"/>
          <w:i w:val="0"/>
          <w:iCs w:val="0"/>
          <w:color w:val="000000"/>
          <w:kern w:val="0"/>
          <w:sz w:val="32"/>
          <w:szCs w:val="32"/>
          <w:u w:val="none"/>
          <w:lang w:val="en-US" w:eastAsia="zh-CN" w:bidi="ar"/>
        </w:rPr>
        <w:t>政府采购是否规范。</w:t>
      </w:r>
    </w:p>
    <w:p w14:paraId="5C8879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（4）人员管理。</w:t>
      </w:r>
      <w:r>
        <w:rPr>
          <w:rFonts w:hint="eastAsia" w:ascii="仿宋" w:hAnsi="仿宋" w:eastAsia="仿宋" w:cs="仿宋"/>
          <w:b w:val="0"/>
          <w:bCs w:val="0"/>
          <w:i w:val="0"/>
          <w:iCs w:val="0"/>
          <w:color w:val="000000"/>
          <w:kern w:val="0"/>
          <w:sz w:val="32"/>
          <w:szCs w:val="32"/>
          <w:u w:val="none"/>
          <w:lang w:val="en-US" w:eastAsia="zh-CN" w:bidi="ar"/>
        </w:rPr>
        <w:t>在职人员控制率100%。</w:t>
      </w:r>
    </w:p>
    <w:p w14:paraId="0759DD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olor w:val="000000"/>
          <w:kern w:val="0"/>
          <w:sz w:val="32"/>
          <w:szCs w:val="32"/>
          <w:u w:val="none"/>
          <w:lang w:val="en-US" w:eastAsia="zh-CN" w:bidi="ar"/>
        </w:rPr>
      </w:pPr>
      <w:r>
        <w:rPr>
          <w:rFonts w:hint="eastAsia" w:ascii="仿宋" w:hAnsi="仿宋" w:eastAsia="仿宋" w:cs="仿宋"/>
          <w:b w:val="0"/>
          <w:bCs w:val="0"/>
          <w:i w:val="0"/>
          <w:iCs w:val="0"/>
          <w:color w:val="000000"/>
          <w:kern w:val="0"/>
          <w:sz w:val="32"/>
          <w:szCs w:val="32"/>
          <w:u w:val="none"/>
          <w:lang w:val="en-US" w:eastAsia="zh-CN" w:bidi="ar"/>
        </w:rPr>
        <w:t>（</w:t>
      </w:r>
      <w:r>
        <w:rPr>
          <w:rFonts w:hint="eastAsia" w:ascii="仿宋" w:hAnsi="仿宋" w:eastAsia="仿宋" w:cs="仿宋"/>
          <w:b/>
          <w:bCs/>
          <w:i w:val="0"/>
          <w:iCs w:val="0"/>
          <w:color w:val="000000"/>
          <w:kern w:val="0"/>
          <w:sz w:val="32"/>
          <w:szCs w:val="32"/>
          <w:u w:val="none"/>
          <w:lang w:val="en-US" w:eastAsia="zh-CN" w:bidi="ar"/>
        </w:rPr>
        <w:t>5）重点工作管理</w:t>
      </w:r>
      <w:r>
        <w:rPr>
          <w:rFonts w:hint="eastAsia" w:ascii="仿宋" w:hAnsi="仿宋" w:eastAsia="仿宋" w:cs="仿宋"/>
          <w:b w:val="0"/>
          <w:bCs w:val="0"/>
          <w:i w:val="0"/>
          <w:iCs w:val="0"/>
          <w:color w:val="000000"/>
          <w:kern w:val="0"/>
          <w:sz w:val="32"/>
          <w:szCs w:val="32"/>
          <w:u w:val="none"/>
          <w:lang w:val="en-US" w:eastAsia="zh-CN" w:bidi="ar"/>
        </w:rPr>
        <w:t>。重点工作管理制度是否健全。</w:t>
      </w:r>
    </w:p>
    <w:p w14:paraId="48A31B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2.履职效果指标设置情况</w:t>
      </w:r>
    </w:p>
    <w:p w14:paraId="6A71A2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（1）部门履职。</w:t>
      </w:r>
      <w:r>
        <w:rPr>
          <w:rFonts w:hint="eastAsia" w:ascii="仿宋" w:hAnsi="仿宋" w:eastAsia="仿宋" w:cs="仿宋"/>
          <w:b w:val="0"/>
          <w:bCs w:val="0"/>
          <w:i w:val="0"/>
          <w:iCs w:val="0"/>
          <w:color w:val="000000"/>
          <w:kern w:val="0"/>
          <w:sz w:val="32"/>
          <w:szCs w:val="32"/>
          <w:u w:val="none"/>
          <w:lang w:val="en-US" w:eastAsia="zh-CN" w:bidi="ar"/>
        </w:rPr>
        <w:t>是否根据年初预算、中央、省市县下达指标金额支出；是否按照各项补贴政策严格审核；是否按政策要求及时足额拨付；是否根据年初预算及省、市县指标支出。</w:t>
      </w:r>
    </w:p>
    <w:p w14:paraId="30CA37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（2）部门效果。</w:t>
      </w:r>
      <w:r>
        <w:rPr>
          <w:rFonts w:hint="eastAsia" w:ascii="仿宋" w:hAnsi="仿宋" w:eastAsia="仿宋" w:cs="仿宋"/>
          <w:b w:val="0"/>
          <w:bCs w:val="0"/>
          <w:i w:val="0"/>
          <w:iCs w:val="0"/>
          <w:color w:val="000000"/>
          <w:kern w:val="0"/>
          <w:sz w:val="32"/>
          <w:szCs w:val="32"/>
          <w:u w:val="none"/>
          <w:lang w:val="en-US" w:eastAsia="zh-CN" w:bidi="ar"/>
        </w:rPr>
        <w:t>保障基层司法所维护维修、促进社会经济发展方面；提升人民群众的获得感、幸福感。</w:t>
      </w:r>
    </w:p>
    <w:p w14:paraId="5BE08E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（3）社会影响。</w:t>
      </w:r>
      <w:r>
        <w:rPr>
          <w:rFonts w:hint="eastAsia" w:ascii="仿宋" w:hAnsi="仿宋" w:eastAsia="仿宋" w:cs="仿宋"/>
          <w:b w:val="0"/>
          <w:bCs w:val="0"/>
          <w:i w:val="0"/>
          <w:iCs w:val="0"/>
          <w:color w:val="000000"/>
          <w:kern w:val="0"/>
          <w:sz w:val="32"/>
          <w:szCs w:val="32"/>
          <w:u w:val="none"/>
          <w:lang w:val="en-US" w:eastAsia="zh-CN" w:bidi="ar"/>
        </w:rPr>
        <w:t>单位获奖情况；单位违纪情况。</w:t>
      </w:r>
    </w:p>
    <w:p w14:paraId="571A51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3.能力建设指标设置情况</w:t>
      </w:r>
    </w:p>
    <w:p w14:paraId="3747F0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（1）长效管理。</w:t>
      </w:r>
      <w:r>
        <w:rPr>
          <w:rFonts w:hint="eastAsia" w:ascii="仿宋" w:hAnsi="仿宋" w:eastAsia="仿宋" w:cs="仿宋"/>
          <w:b w:val="0"/>
          <w:bCs w:val="0"/>
          <w:i w:val="0"/>
          <w:iCs w:val="0"/>
          <w:color w:val="000000"/>
          <w:kern w:val="0"/>
          <w:sz w:val="32"/>
          <w:szCs w:val="32"/>
          <w:u w:val="none"/>
          <w:lang w:val="en-US" w:eastAsia="zh-CN" w:bidi="ar"/>
        </w:rPr>
        <w:t>单位中期规划建设是否完备。</w:t>
      </w:r>
    </w:p>
    <w:p w14:paraId="1CA15B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（2）组织建设。</w:t>
      </w:r>
      <w:r>
        <w:rPr>
          <w:rFonts w:hint="eastAsia" w:ascii="仿宋" w:hAnsi="仿宋" w:eastAsia="仿宋" w:cs="仿宋"/>
          <w:b w:val="0"/>
          <w:bCs w:val="0"/>
          <w:i w:val="0"/>
          <w:iCs w:val="0"/>
          <w:color w:val="000000"/>
          <w:kern w:val="0"/>
          <w:sz w:val="32"/>
          <w:szCs w:val="32"/>
          <w:u w:val="none"/>
          <w:lang w:val="en-US" w:eastAsia="zh-CN" w:bidi="ar"/>
        </w:rPr>
        <w:t>党建工作开展是否规律。</w:t>
      </w:r>
    </w:p>
    <w:p w14:paraId="1B1A3A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（3）信息化建设情况。</w:t>
      </w:r>
      <w:r>
        <w:rPr>
          <w:rFonts w:hint="eastAsia" w:ascii="仿宋" w:hAnsi="仿宋" w:eastAsia="仿宋" w:cs="仿宋"/>
          <w:b w:val="0"/>
          <w:bCs w:val="0"/>
          <w:i w:val="0"/>
          <w:iCs w:val="0"/>
          <w:color w:val="000000"/>
          <w:kern w:val="0"/>
          <w:sz w:val="32"/>
          <w:szCs w:val="32"/>
          <w:u w:val="none"/>
          <w:lang w:val="en-US" w:eastAsia="zh-CN" w:bidi="ar"/>
        </w:rPr>
        <w:t>信息化管理覆盖率</w:t>
      </w:r>
      <w:r>
        <w:rPr>
          <w:rFonts w:hint="default" w:ascii="Arial" w:hAnsi="Arial" w:eastAsia="仿宋" w:cs="Arial"/>
          <w:b w:val="0"/>
          <w:bCs w:val="0"/>
          <w:i w:val="0"/>
          <w:iCs w:val="0"/>
          <w:color w:val="000000"/>
          <w:kern w:val="0"/>
          <w:sz w:val="32"/>
          <w:szCs w:val="32"/>
          <w:u w:val="none"/>
          <w:lang w:val="en-US" w:eastAsia="zh-CN" w:bidi="ar"/>
        </w:rPr>
        <w:t>≥</w:t>
      </w:r>
      <w:r>
        <w:rPr>
          <w:rFonts w:hint="eastAsia" w:ascii="仿宋" w:hAnsi="仿宋" w:eastAsia="仿宋" w:cs="仿宋"/>
          <w:b w:val="0"/>
          <w:bCs w:val="0"/>
          <w:i w:val="0"/>
          <w:iCs w:val="0"/>
          <w:color w:val="000000"/>
          <w:kern w:val="0"/>
          <w:sz w:val="32"/>
          <w:szCs w:val="32"/>
          <w:u w:val="none"/>
          <w:lang w:val="en-US" w:eastAsia="zh-CN" w:bidi="ar"/>
        </w:rPr>
        <w:t>90%。</w:t>
      </w:r>
    </w:p>
    <w:p w14:paraId="622420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（4）档案管理。</w:t>
      </w:r>
      <w:r>
        <w:rPr>
          <w:rFonts w:hint="eastAsia" w:ascii="仿宋" w:hAnsi="仿宋" w:eastAsia="仿宋" w:cs="仿宋"/>
          <w:b w:val="0"/>
          <w:bCs w:val="0"/>
          <w:i w:val="0"/>
          <w:iCs w:val="0"/>
          <w:color w:val="000000"/>
          <w:kern w:val="0"/>
          <w:sz w:val="32"/>
          <w:szCs w:val="32"/>
          <w:u w:val="none"/>
          <w:lang w:val="en-US" w:eastAsia="zh-CN" w:bidi="ar"/>
        </w:rPr>
        <w:t>档案管理是否完备。</w:t>
      </w:r>
    </w:p>
    <w:p w14:paraId="56B82D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4.服务对象满意度指标设置情况</w:t>
      </w:r>
    </w:p>
    <w:p w14:paraId="14670C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（1）服务对象1的满意度。</w:t>
      </w:r>
      <w:r>
        <w:rPr>
          <w:rFonts w:hint="eastAsia" w:ascii="仿宋" w:hAnsi="仿宋" w:eastAsia="仿宋" w:cs="仿宋"/>
          <w:b w:val="0"/>
          <w:bCs w:val="0"/>
          <w:i w:val="0"/>
          <w:iCs w:val="0"/>
          <w:color w:val="000000"/>
          <w:kern w:val="0"/>
          <w:sz w:val="32"/>
          <w:szCs w:val="32"/>
          <w:u w:val="none"/>
          <w:lang w:val="en-US" w:eastAsia="zh-CN" w:bidi="ar"/>
        </w:rPr>
        <w:t>被服务群众满意度</w:t>
      </w:r>
      <w:r>
        <w:rPr>
          <w:rFonts w:hint="default" w:ascii="Arial" w:hAnsi="Arial" w:eastAsia="仿宋" w:cs="Arial"/>
          <w:b w:val="0"/>
          <w:bCs w:val="0"/>
          <w:i w:val="0"/>
          <w:iCs w:val="0"/>
          <w:color w:val="000000"/>
          <w:kern w:val="0"/>
          <w:sz w:val="32"/>
          <w:szCs w:val="32"/>
          <w:u w:val="none"/>
          <w:lang w:val="en-US" w:eastAsia="zh-CN" w:bidi="ar"/>
        </w:rPr>
        <w:t>≥</w:t>
      </w:r>
      <w:r>
        <w:rPr>
          <w:rFonts w:hint="eastAsia" w:ascii="仿宋" w:hAnsi="仿宋" w:eastAsia="仿宋" w:cs="仿宋"/>
          <w:b w:val="0"/>
          <w:bCs w:val="0"/>
          <w:i w:val="0"/>
          <w:iCs w:val="0"/>
          <w:color w:val="000000"/>
          <w:kern w:val="0"/>
          <w:sz w:val="32"/>
          <w:szCs w:val="32"/>
          <w:u w:val="none"/>
          <w:lang w:val="en-US" w:eastAsia="zh-CN" w:bidi="ar"/>
        </w:rPr>
        <w:t>90%。</w:t>
      </w:r>
    </w:p>
    <w:p w14:paraId="365102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val="0"/>
          <w:bCs w:val="0"/>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（2）服务对象2的满意度。</w:t>
      </w:r>
      <w:r>
        <w:rPr>
          <w:rFonts w:hint="eastAsia" w:ascii="仿宋" w:hAnsi="仿宋" w:eastAsia="仿宋" w:cs="仿宋"/>
          <w:b w:val="0"/>
          <w:bCs w:val="0"/>
          <w:i w:val="0"/>
          <w:iCs w:val="0"/>
          <w:color w:val="000000"/>
          <w:kern w:val="0"/>
          <w:sz w:val="32"/>
          <w:szCs w:val="32"/>
          <w:u w:val="none"/>
          <w:lang w:val="en-US" w:eastAsia="zh-CN" w:bidi="ar"/>
        </w:rPr>
        <w:t>本单位工作人员满意度</w:t>
      </w:r>
      <w:r>
        <w:rPr>
          <w:rFonts w:hint="default" w:ascii="Arial" w:hAnsi="Arial" w:eastAsia="仿宋" w:cs="Arial"/>
          <w:b w:val="0"/>
          <w:bCs w:val="0"/>
          <w:i w:val="0"/>
          <w:iCs w:val="0"/>
          <w:color w:val="000000"/>
          <w:kern w:val="0"/>
          <w:sz w:val="32"/>
          <w:szCs w:val="32"/>
          <w:u w:val="none"/>
          <w:lang w:val="en-US" w:eastAsia="zh-CN" w:bidi="ar"/>
        </w:rPr>
        <w:t>≥</w:t>
      </w:r>
      <w:r>
        <w:rPr>
          <w:rFonts w:hint="eastAsia" w:ascii="仿宋" w:hAnsi="仿宋" w:eastAsia="仿宋" w:cs="仿宋"/>
          <w:b w:val="0"/>
          <w:bCs w:val="0"/>
          <w:i w:val="0"/>
          <w:iCs w:val="0"/>
          <w:color w:val="000000"/>
          <w:kern w:val="0"/>
          <w:sz w:val="32"/>
          <w:szCs w:val="32"/>
          <w:u w:val="none"/>
          <w:lang w:val="en-US" w:eastAsia="zh-CN" w:bidi="ar"/>
        </w:rPr>
        <w:t>90%。</w:t>
      </w:r>
    </w:p>
    <w:p w14:paraId="730D18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四、部门整体支出绩效目标申报公开情况</w:t>
      </w:r>
    </w:p>
    <w:p w14:paraId="12AE19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部门整体支出绩效目标申报，既是开展绩效评价工作的基本前提，又是加强财政支出管理、增强资金绩效理念、合理配置公共资源、优化财政支出结构、强化资金管理水平、提高资金使用效益的重要手段。为使绩效评价结果得到合理应用，将以此次部门整体支出绩效目标申报工作作为年度预算执行情况自评的重要依据。根据有关文件要求，已在民乐县人民政府网站公开部门整体支出绩效目标申报表。</w:t>
      </w:r>
    </w:p>
    <w:p w14:paraId="00BF0C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五、其他需要说明的问题</w:t>
      </w:r>
    </w:p>
    <w:p w14:paraId="139F79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无。</w:t>
      </w:r>
    </w:p>
    <w:p w14:paraId="70F423D9">
      <w:pPr>
        <w:pStyle w:val="12"/>
        <w:spacing w:line="360" w:lineRule="auto"/>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14:paraId="1B40CC09">
      <w:pPr>
        <w:pStyle w:val="12"/>
        <w:spacing w:line="360" w:lineRule="auto"/>
        <w:jc w:val="center"/>
        <w:rPr>
          <w:rFonts w:hint="eastAsia" w:ascii="仿宋_GB2312" w:eastAsia="仿宋_GB2312"/>
          <w:sz w:val="32"/>
          <w:szCs w:val="32"/>
          <w:lang w:val="en-US" w:eastAsia="zh-CN"/>
        </w:rPr>
      </w:pPr>
      <w:bookmarkStart w:id="0" w:name="_GoBack"/>
      <w:bookmarkEnd w:id="0"/>
    </w:p>
    <w:p w14:paraId="3C021607">
      <w:pPr>
        <w:pStyle w:val="12"/>
        <w:wordWrap w:val="0"/>
        <w:spacing w:line="540" w:lineRule="atLeast"/>
        <w:ind w:left="0"/>
        <w:jc w:val="left"/>
        <w:rPr>
          <w:rFonts w:hint="eastAsia" w:ascii="仿宋_GB2312" w:eastAsia="仿宋_GB2312"/>
          <w:vanish/>
          <w:sz w:val="32"/>
          <w:szCs w:val="32"/>
          <w:u w:val="single"/>
        </w:rPr>
      </w:pPr>
      <w:r>
        <w:rPr>
          <w:rFonts w:hint="eastAsia" w:ascii="仿宋_GB2312" w:eastAsia="仿宋_GB2312"/>
          <w:vanish/>
          <w:sz w:val="32"/>
          <w:szCs w:val="32"/>
          <w:u w:val="single"/>
        </w:rPr>
        <w:t xml:space="preserve">  </w:t>
      </w:r>
    </w:p>
    <w:sectPr>
      <w:headerReference r:id="rId3" w:type="default"/>
      <w:footerReference r:id="rId4" w:type="default"/>
      <w:footerReference r:id="rId5" w:type="even"/>
      <w:pgSz w:w="11906" w:h="16838"/>
      <w:pgMar w:top="1701" w:right="1418" w:bottom="1418" w:left="170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61C166B-5E97-4F76-A2A1-5FF5A8EEFC58}"/>
  </w:font>
  <w:font w:name="黑体">
    <w:panose1 w:val="02010609060101010101"/>
    <w:charset w:val="86"/>
    <w:family w:val="auto"/>
    <w:pitch w:val="default"/>
    <w:sig w:usb0="800002BF" w:usb1="38CF7CFA" w:usb2="00000016" w:usb3="00000000" w:csb0="00040001" w:csb1="00000000"/>
    <w:embedRegular r:id="rId2" w:fontKey="{DB9D8574-0158-4551-AEEB-D5CC59F648F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FB51CF33-B79A-4EEB-A97D-46C9290CDCD9}"/>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BBB9FA51-5886-42DC-8E31-6A8FCA7747E1}"/>
  </w:font>
  <w:font w:name="楷体_GB2312">
    <w:panose1 w:val="02010609030101010101"/>
    <w:charset w:val="86"/>
    <w:family w:val="modern"/>
    <w:pitch w:val="default"/>
    <w:sig w:usb0="00000001" w:usb1="080E0000" w:usb2="00000000" w:usb3="00000000" w:csb0="00040000" w:csb1="00000000"/>
    <w:embedRegular r:id="rId5" w:fontKey="{0D76E837-07A4-4618-9AD3-245C76C5E2E2}"/>
  </w:font>
  <w:font w:name="仿宋">
    <w:panose1 w:val="02010609060101010101"/>
    <w:charset w:val="86"/>
    <w:family w:val="auto"/>
    <w:pitch w:val="default"/>
    <w:sig w:usb0="800002BF" w:usb1="38CF7CFA" w:usb2="00000016" w:usb3="00000000" w:csb0="00040001" w:csb1="00000000"/>
    <w:embedRegular r:id="rId6" w:fontKey="{9F9F275B-FB41-4724-B945-2B54EC070E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6A917">
    <w:pPr>
      <w:pStyle w:val="4"/>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56620">
    <w:pPr>
      <w:pStyle w:val="4"/>
      <w:framePr w:wrap="around" w:vAnchor="text" w:hAnchor="margin" w:xAlign="center" w:y="1"/>
      <w:rPr>
        <w:rStyle w:val="10"/>
      </w:rPr>
    </w:pPr>
    <w:r>
      <w:fldChar w:fldCharType="begin"/>
    </w:r>
    <w:r>
      <w:rPr>
        <w:rStyle w:val="10"/>
      </w:rPr>
      <w:instrText xml:space="preserve">PAGE  </w:instrText>
    </w:r>
    <w:r>
      <w:fldChar w:fldCharType="end"/>
    </w:r>
  </w:p>
  <w:p w14:paraId="54BFEFFC">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12F6F">
    <w:pPr>
      <w:pStyle w:val="5"/>
      <w:pBdr>
        <w:bottom w:val="none" w:color="auto" w:sz="0" w:space="0"/>
      </w:pBdr>
      <w:tabs>
        <w:tab w:val="left" w:pos="7118"/>
        <w:tab w:val="clear" w:pos="4153"/>
      </w:tabs>
      <w:rPr>
        <w:rFonts w:hint="eastAsia"/>
      </w:rPr>
    </w:pPr>
    <w:r>
      <w:rPr>
        <w:rFonts w:hint="eastAsia"/>
      </w:rPr>
      <w:t xml:space="preserve">     </w:t>
    </w: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2YjNlMDZkNjY0NGNlMDJiZDg1ZWZjOTY2NTk1YjYifQ=="/>
    <w:docVar w:name="KSO_WPS_MARK_KEY" w:val="7053f44b-9294-47de-895a-cba7e6ab6990"/>
  </w:docVars>
  <w:rsids>
    <w:rsidRoot w:val="00172A27"/>
    <w:rsid w:val="0001063D"/>
    <w:rsid w:val="000756E6"/>
    <w:rsid w:val="000D5F7B"/>
    <w:rsid w:val="000E5B71"/>
    <w:rsid w:val="000F3B7D"/>
    <w:rsid w:val="001356BC"/>
    <w:rsid w:val="00141F38"/>
    <w:rsid w:val="00152DCD"/>
    <w:rsid w:val="00171821"/>
    <w:rsid w:val="00196316"/>
    <w:rsid w:val="001E54E8"/>
    <w:rsid w:val="001E76E8"/>
    <w:rsid w:val="001E777C"/>
    <w:rsid w:val="002071E7"/>
    <w:rsid w:val="00213849"/>
    <w:rsid w:val="002534FF"/>
    <w:rsid w:val="00261D9A"/>
    <w:rsid w:val="00273183"/>
    <w:rsid w:val="00291F53"/>
    <w:rsid w:val="00292CFE"/>
    <w:rsid w:val="002A0EF3"/>
    <w:rsid w:val="002B3D54"/>
    <w:rsid w:val="002C4954"/>
    <w:rsid w:val="00304E4C"/>
    <w:rsid w:val="00342D46"/>
    <w:rsid w:val="0037468F"/>
    <w:rsid w:val="00396F18"/>
    <w:rsid w:val="003A3069"/>
    <w:rsid w:val="003A6698"/>
    <w:rsid w:val="003A7672"/>
    <w:rsid w:val="003B21DA"/>
    <w:rsid w:val="003C0535"/>
    <w:rsid w:val="003F5225"/>
    <w:rsid w:val="003F6FCE"/>
    <w:rsid w:val="004042C1"/>
    <w:rsid w:val="00414BB3"/>
    <w:rsid w:val="0041796A"/>
    <w:rsid w:val="00431DB1"/>
    <w:rsid w:val="004345AC"/>
    <w:rsid w:val="00452403"/>
    <w:rsid w:val="00473D27"/>
    <w:rsid w:val="00480E16"/>
    <w:rsid w:val="004D4C3F"/>
    <w:rsid w:val="00500B87"/>
    <w:rsid w:val="005230E2"/>
    <w:rsid w:val="00530F42"/>
    <w:rsid w:val="00535D07"/>
    <w:rsid w:val="00540623"/>
    <w:rsid w:val="00580033"/>
    <w:rsid w:val="005831D6"/>
    <w:rsid w:val="005D0F84"/>
    <w:rsid w:val="0060442F"/>
    <w:rsid w:val="006247EF"/>
    <w:rsid w:val="0063665E"/>
    <w:rsid w:val="00655405"/>
    <w:rsid w:val="006823C5"/>
    <w:rsid w:val="006B7026"/>
    <w:rsid w:val="006D4E1F"/>
    <w:rsid w:val="006E758A"/>
    <w:rsid w:val="006F5875"/>
    <w:rsid w:val="00712BC3"/>
    <w:rsid w:val="00717EE2"/>
    <w:rsid w:val="0072355F"/>
    <w:rsid w:val="007513CD"/>
    <w:rsid w:val="00751BBB"/>
    <w:rsid w:val="00751EC2"/>
    <w:rsid w:val="007529C9"/>
    <w:rsid w:val="007664D9"/>
    <w:rsid w:val="007A36BD"/>
    <w:rsid w:val="007C09FA"/>
    <w:rsid w:val="007D2159"/>
    <w:rsid w:val="007E19E6"/>
    <w:rsid w:val="00800C0C"/>
    <w:rsid w:val="0083186E"/>
    <w:rsid w:val="0086707E"/>
    <w:rsid w:val="008831E8"/>
    <w:rsid w:val="00892DDD"/>
    <w:rsid w:val="008A051E"/>
    <w:rsid w:val="008C4BE8"/>
    <w:rsid w:val="00923102"/>
    <w:rsid w:val="0093026E"/>
    <w:rsid w:val="00934293"/>
    <w:rsid w:val="009520B1"/>
    <w:rsid w:val="009814BB"/>
    <w:rsid w:val="00983426"/>
    <w:rsid w:val="009867F3"/>
    <w:rsid w:val="009A5478"/>
    <w:rsid w:val="009B2FA0"/>
    <w:rsid w:val="009B4A2C"/>
    <w:rsid w:val="00A145A0"/>
    <w:rsid w:val="00A27D9A"/>
    <w:rsid w:val="00A43567"/>
    <w:rsid w:val="00A50819"/>
    <w:rsid w:val="00A8165E"/>
    <w:rsid w:val="00A81E80"/>
    <w:rsid w:val="00A920BB"/>
    <w:rsid w:val="00AA2A11"/>
    <w:rsid w:val="00AC62A8"/>
    <w:rsid w:val="00AD1ADE"/>
    <w:rsid w:val="00AE7449"/>
    <w:rsid w:val="00B31E67"/>
    <w:rsid w:val="00B37756"/>
    <w:rsid w:val="00B968E7"/>
    <w:rsid w:val="00BC7424"/>
    <w:rsid w:val="00BE5E35"/>
    <w:rsid w:val="00BF12BB"/>
    <w:rsid w:val="00BF2D2B"/>
    <w:rsid w:val="00BF608A"/>
    <w:rsid w:val="00C21CDD"/>
    <w:rsid w:val="00C32CC7"/>
    <w:rsid w:val="00C84784"/>
    <w:rsid w:val="00CA50BB"/>
    <w:rsid w:val="00CB4628"/>
    <w:rsid w:val="00CB6859"/>
    <w:rsid w:val="00CD5B52"/>
    <w:rsid w:val="00CE031B"/>
    <w:rsid w:val="00CE0487"/>
    <w:rsid w:val="00D13013"/>
    <w:rsid w:val="00D23DAC"/>
    <w:rsid w:val="00D62E44"/>
    <w:rsid w:val="00D7308B"/>
    <w:rsid w:val="00D7793D"/>
    <w:rsid w:val="00D81AD0"/>
    <w:rsid w:val="00D86B11"/>
    <w:rsid w:val="00D97745"/>
    <w:rsid w:val="00DA2620"/>
    <w:rsid w:val="00DA6E57"/>
    <w:rsid w:val="00DF5031"/>
    <w:rsid w:val="00E00AB2"/>
    <w:rsid w:val="00E05295"/>
    <w:rsid w:val="00E2114A"/>
    <w:rsid w:val="00E64FE5"/>
    <w:rsid w:val="00E67330"/>
    <w:rsid w:val="00EA7EC0"/>
    <w:rsid w:val="00EB40EF"/>
    <w:rsid w:val="00F00E75"/>
    <w:rsid w:val="00F227C1"/>
    <w:rsid w:val="00F23FCB"/>
    <w:rsid w:val="00F2462E"/>
    <w:rsid w:val="00F34FBF"/>
    <w:rsid w:val="00F91478"/>
    <w:rsid w:val="00FC67F1"/>
    <w:rsid w:val="00FD1F76"/>
    <w:rsid w:val="00FD242F"/>
    <w:rsid w:val="00FE207F"/>
    <w:rsid w:val="00FF5035"/>
    <w:rsid w:val="01D57415"/>
    <w:rsid w:val="02BF340E"/>
    <w:rsid w:val="036D482C"/>
    <w:rsid w:val="06BE7B24"/>
    <w:rsid w:val="06F154CC"/>
    <w:rsid w:val="08A621BD"/>
    <w:rsid w:val="0A2468B9"/>
    <w:rsid w:val="0A3F005D"/>
    <w:rsid w:val="0B9A2898"/>
    <w:rsid w:val="0D2C0795"/>
    <w:rsid w:val="0D917F44"/>
    <w:rsid w:val="0E7938CD"/>
    <w:rsid w:val="0ED9672E"/>
    <w:rsid w:val="0EF46FA9"/>
    <w:rsid w:val="0EFB30FF"/>
    <w:rsid w:val="0F140ED0"/>
    <w:rsid w:val="0F961913"/>
    <w:rsid w:val="10582ADE"/>
    <w:rsid w:val="14783957"/>
    <w:rsid w:val="14C65A4B"/>
    <w:rsid w:val="15F42192"/>
    <w:rsid w:val="181C5DAD"/>
    <w:rsid w:val="18F13CCF"/>
    <w:rsid w:val="1A420B20"/>
    <w:rsid w:val="1B663180"/>
    <w:rsid w:val="1C2277BE"/>
    <w:rsid w:val="25F954DB"/>
    <w:rsid w:val="29795987"/>
    <w:rsid w:val="29D76730"/>
    <w:rsid w:val="2A18668D"/>
    <w:rsid w:val="2B1B6907"/>
    <w:rsid w:val="2F6C32BF"/>
    <w:rsid w:val="31495A6F"/>
    <w:rsid w:val="340D3FF8"/>
    <w:rsid w:val="36B71B5F"/>
    <w:rsid w:val="3744398B"/>
    <w:rsid w:val="375837B9"/>
    <w:rsid w:val="38BE1ED3"/>
    <w:rsid w:val="3A594ED8"/>
    <w:rsid w:val="3AF338B0"/>
    <w:rsid w:val="3F321E22"/>
    <w:rsid w:val="400B4397"/>
    <w:rsid w:val="42C21B9C"/>
    <w:rsid w:val="42F9406B"/>
    <w:rsid w:val="47247064"/>
    <w:rsid w:val="47BF77F8"/>
    <w:rsid w:val="4A1764B9"/>
    <w:rsid w:val="4AED5FB9"/>
    <w:rsid w:val="4C3C5089"/>
    <w:rsid w:val="4D5D2E7B"/>
    <w:rsid w:val="514803B3"/>
    <w:rsid w:val="52915E17"/>
    <w:rsid w:val="543A7A30"/>
    <w:rsid w:val="5757458C"/>
    <w:rsid w:val="57610DCB"/>
    <w:rsid w:val="584E3BED"/>
    <w:rsid w:val="59FA0367"/>
    <w:rsid w:val="5A9855A6"/>
    <w:rsid w:val="5D4A402C"/>
    <w:rsid w:val="634A4BF2"/>
    <w:rsid w:val="64B27555"/>
    <w:rsid w:val="64D446F9"/>
    <w:rsid w:val="655F31D1"/>
    <w:rsid w:val="65956D36"/>
    <w:rsid w:val="65C93CBA"/>
    <w:rsid w:val="67D15A64"/>
    <w:rsid w:val="690B3B1A"/>
    <w:rsid w:val="6A5E280F"/>
    <w:rsid w:val="6AE21854"/>
    <w:rsid w:val="708815F3"/>
    <w:rsid w:val="735637B6"/>
    <w:rsid w:val="75C42647"/>
    <w:rsid w:val="77E42641"/>
    <w:rsid w:val="785173F2"/>
    <w:rsid w:val="7A1731DD"/>
    <w:rsid w:val="7F2E54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8">
    <w:name w:val="Default Paragraph Fon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3">
    <w:name w:val="Body Text"/>
    <w:basedOn w:val="1"/>
    <w:next w:val="1"/>
    <w:qFormat/>
    <w:uiPriority w:val="0"/>
    <w:pPr>
      <w:widowControl/>
      <w:spacing w:before="100" w:beforeAutospacing="1" w:after="100" w:afterAutospacing="1"/>
      <w:jc w:val="left"/>
    </w:pPr>
    <w:rPr>
      <w:rFonts w:ascii="宋体" w:hAnsi="宋体" w:cs="宋体"/>
      <w:kern w:val="0"/>
      <w:sz w:val="24"/>
      <w:szCs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0"/>
    <w:rPr>
      <w:b/>
      <w:bCs/>
    </w:rPr>
  </w:style>
  <w:style w:type="character" w:styleId="10">
    <w:name w:val="page number"/>
    <w:basedOn w:val="8"/>
    <w:qFormat/>
    <w:uiPriority w:val="0"/>
  </w:style>
  <w:style w:type="character" w:customStyle="1" w:styleId="11">
    <w:name w:val="lxj2"/>
    <w:basedOn w:val="8"/>
    <w:qFormat/>
    <w:uiPriority w:val="0"/>
    <w:rPr>
      <w:rFonts w:hint="eastAsia" w:ascii="宋体" w:hAnsi="宋体" w:eastAsia="宋体"/>
      <w:color w:val="000000"/>
      <w:sz w:val="21"/>
      <w:szCs w:val="21"/>
    </w:rPr>
  </w:style>
  <w:style w:type="paragraph" w:customStyle="1" w:styleId="12">
    <w:name w:val="p0"/>
    <w:basedOn w:val="1"/>
    <w:qFormat/>
    <w:uiPriority w:val="0"/>
    <w:pPr>
      <w:widowControl/>
      <w:spacing w:line="365" w:lineRule="atLeast"/>
      <w:ind w:left="1"/>
    </w:pPr>
    <w:rPr>
      <w:kern w:val="0"/>
      <w:sz w:val="20"/>
    </w:rPr>
  </w:style>
  <w:style w:type="character" w:customStyle="1" w:styleId="13">
    <w:name w:val="font71"/>
    <w:basedOn w:val="8"/>
    <w:qFormat/>
    <w:uiPriority w:val="0"/>
    <w:rPr>
      <w:rFonts w:hint="eastAsia" w:ascii="黑体" w:hAnsi="宋体" w:eastAsia="黑体" w:cs="黑体"/>
      <w:color w:val="000000"/>
      <w:sz w:val="32"/>
      <w:szCs w:val="32"/>
      <w:u w:val="none"/>
    </w:rPr>
  </w:style>
  <w:style w:type="character" w:customStyle="1" w:styleId="14">
    <w:name w:val="font51"/>
    <w:basedOn w:val="8"/>
    <w:qFormat/>
    <w:uiPriority w:val="0"/>
    <w:rPr>
      <w:rFonts w:hint="default" w:ascii="仿宋_GB2312" w:eastAsia="仿宋_GB2312" w:cs="仿宋_GB2312"/>
      <w:color w:val="000000"/>
      <w:sz w:val="32"/>
      <w:szCs w:val="32"/>
      <w:u w:val="none"/>
    </w:rPr>
  </w:style>
  <w:style w:type="character" w:customStyle="1" w:styleId="15">
    <w:name w:val="font11"/>
    <w:basedOn w:val="8"/>
    <w:qFormat/>
    <w:uiPriority w:val="0"/>
    <w:rPr>
      <w:rFonts w:hint="eastAsia" w:ascii="宋体" w:hAnsi="宋体" w:eastAsia="宋体" w:cs="宋体"/>
      <w:b/>
      <w:bCs/>
      <w:color w:val="000000"/>
      <w:sz w:val="44"/>
      <w:szCs w:val="44"/>
      <w:u w:val="none"/>
    </w:rPr>
  </w:style>
  <w:style w:type="character" w:customStyle="1" w:styleId="16">
    <w:name w:val="font61"/>
    <w:basedOn w:val="8"/>
    <w:qFormat/>
    <w:uiPriority w:val="0"/>
    <w:rPr>
      <w:rFonts w:ascii="Arial" w:hAnsi="Arial" w:cs="Arial"/>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2284</Words>
  <Characters>2357</Characters>
  <Lines>32</Lines>
  <Paragraphs>9</Paragraphs>
  <TotalTime>1</TotalTime>
  <ScaleCrop>false</ScaleCrop>
  <LinksUpToDate>false</LinksUpToDate>
  <CharactersWithSpaces>2670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2017-09-24T03:39:00Z</dcterms:created>
  <dc:creator>Administrator</dc:creator>
  <cp:lastModifiedBy>对方正在讲话...</cp:lastModifiedBy>
  <cp:lastPrinted>2024-03-17T01:56:00Z</cp:lastPrinted>
  <dcterms:modified xsi:type="dcterms:W3CDTF">2024-09-19T12:23:10Z</dcterms:modified>
  <dc:title>   为进一步贯彻落实县卫生局《关于举办中医药适宜技术师资培训班的通知》（民卫发〔2013〕57号）文件精神，充分发挥中医药适宜技术在基层防治常见病多发病中的优势和作用，维护人民群众健康权益，现就进一步开展中医药适宜技术培训工作的有关事项通知如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7B4F4B17091346DDA2E973D780DD4070_13</vt:lpwstr>
  </property>
</Properties>
</file>