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2025年中等职业学校免学费---21万元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2025年中等职业学校免学费---21万元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全面落实中职免学费政策，按照一般专业学生每生每年2000元的标准免学费、农医类专业学生每生每年2300元的标准免学费、艺术类专业学生每生每年3000元的标准免学费。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2025年中等职业学校免学费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中职免学费人数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2750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受助学生人数完成率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资金发放及时率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落实中职免学费政策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落实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政策知晓率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享受中职免学费家长、学生满意度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（甘财教〔2020〕35号）甘肃省财政厅 甘肃省教育厅关于印发《甘肃省现代职业教育质量提升专项资金管理办法》的通知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（甘财教〔2020〕35号）甘肃省财政厅 甘肃省教育厅关于印发《甘肃省现代职业教育质量提升专项资金管理办法》的通知.pdf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（甘财教〔2020〕35号）甘肃省财政厅 甘肃省教育厅关于印发《甘肃省现代职业教育质量提升专项资金管理办法》的通知.pdf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2025年中等职业学校国家助学金---4.8万元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2025年中等职业学校国家助学金---4.8万元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2025年中等职业学校国家助学金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2025年中等职业学校国家助学金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2025年中等职业学校国家助学金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2025年中等职业学校国家助学金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面落实中等职业学校国家助学金政策，按照每生每年2300元的标准发放。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2025年中等职业国家助学金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普通高中助学金人数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受助学生人数完成率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政策知晓率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享受普通高中助学金家长、学生满意度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（甘财教〔2020〕35号）甘肃省财政厅 甘肃省教育厅关于印发《甘肃省现代职业教育质量提升专项资金管理办法》的通知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（甘财教〔2020〕35号）甘肃省财政厅 甘肃省教育厅关于印发《甘肃省现代职业教育质量提升专项资金管理办法》的通知.pdf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（甘财教〔2020〕35号）甘肃省财政厅 甘肃省教育厅关于印发《甘肃省现代职业教育质量提升专项资金管理办法》的通知.pdf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2025年普通高中免学费---3.38万元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2025年普通高中免学费---3.38万元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33800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全面落实普通高中免学费政策，每人每年按1360元标准资助。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2025年普通高中免学费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普通高中免学费人数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受助学生人数完成率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落实普通高中免学费政策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落实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政策知晓率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享受普通高中免学费家长、学生满意度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（甘财教〔2020〕38号）甘肃省财政厅 甘肃省教育厅关于印发《甘肃省改善普通高中学校办学条件补助资金管理办法》的通知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（甘财教〔2020〕38号）甘肃省财政厅 甘肃省教育厅关于印发《甘肃省改善普通高中学校办学条件补助资金管理办法》的通知.pdf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（甘财教〔2020〕38号）甘肃省财政厅 甘肃省教育厅关于印发《甘肃省改善普通高中学校办学条件补助资金管理办法》的通知.pdf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2025年普通高中国家助学金---9.2万元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2025年普通高中国家助学金---9.2万元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面落实普通高中国家助学金政策，按照每生每年2000元的标准发放。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2025年普通高中国家助学金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普通高中助学金人数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受助学生人数完成率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政策知晓率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享受普通高中助学金家长、学生满意度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（甘财教〔2020〕38号）甘肃省财政厅 甘肃省教育厅关于印发《甘肃省改善普通高中学校办学条件补助资金管理办法》的通知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（甘财教〔2020〕38号）甘肃省财政厅 甘肃省教育厅关于印发《甘肃省改善普通高中学校办学条件补助资金管理办法》的通知.pdf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（甘财教〔2020〕38号）甘肃省财政厅 甘肃省教育厅关于印发《甘肃省改善普通高中学校办学条件补助资金管理办法》的通知.pdf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2025年学前教育幼儿资助---5万元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2025年学前教育幼儿资助---5万元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2025年学前教育幼儿资助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2025年学前教育幼儿资助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2025年学前教育幼儿资助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全面落实学前教育免保教费政策，按照每生每年1000元的标准免保教费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学生资助补助资金学前教育经费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免保教费每生每年标准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建档立卡学生覆盖率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受助学生人数完成率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免保教费资金及时拨付率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学生受教育程度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免保教费家长、学生满意度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（甘财教〔2020〕37号）甘肃省财政厅 甘肃省教育厅关于印发《甘肃省学前教育发展专项资金管理办法》的通知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（甘财教〔2020〕37号）甘肃省财政厅 甘肃省教育厅关于印发《甘肃省学前教育发展专项资金管理办法》的通知.pdf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（甘财教〔2020〕37号）甘肃省财政厅 甘肃省教育厅关于印发《甘肃省学前教育发展专项资金管理办法》的通知.pdf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2025年义务教育学生营养改善计划---600万元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2025年义务教育学生营养改善计划---600万元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2025年义务教育学生营养改善计划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2025年义务教育学生营养改善计划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2025年义务教育学生营养改善计划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2025年义务教育学生营养改善计划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落实好城乡义务教育经费保障机制，确保义务教育学校正常运转，落实好义务教育营养改善计划，持续改善学生营养健康状况。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下达资金指标数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享受营养改善计划人数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21749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营养改善计划食品安全达标率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保障义务教育学校正常运转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提升学生身体素质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学生家长满意度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财政部 教育部关于印发《城乡义务教育补助经费管理办法》的通知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财政部 教育部关于印发《城乡义务教育补助经费管理办法》的通知.pdf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财政部 教育部关于印发《城乡义务教育补助经费管理办法》的通知.pdf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2025年学前教育幼儿生均公用经费---302.46万元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2025年学前教育幼儿生均公用经费---302.46万元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2025年学前教育幼儿生均公用经费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2025年学前教育幼儿生均公用经费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2025年学前教育幼儿生均公用经费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3024600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2025年学前教育幼儿生均公用经费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全面落实学前教育免保教费政策，按照每生每年200元的标准补助公用经费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下达学前教育幼儿生均公用经费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302.46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免保教费每生每年标准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建档立卡学生覆盖率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受助学生人数完成率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免保教费资金及时拨付率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学生受教育程度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免保教费家长、学生满意度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（甘财教〔2020〕37号）甘肃省财政厅 甘肃省教育厅关于印发《甘肃省学前教育发展专项资金管理办法》的通知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（甘财教〔2020〕37号）甘肃省财政厅 甘肃省教育厅关于印发《甘肃省学前教育发展专项资金管理办法》的通知.pdf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（甘财教〔2020〕37号）甘肃省财政厅 甘肃省教育厅关于印发《甘肃省学前教育发展专项资金管理办法》的通知.pdf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2025年高中公用经费---700万元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2025年高中公用经费---700万元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701 民乐县教育局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2025年高中公用经费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2025年高中公用经费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2025年高中公用经费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2025年高中公用经费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全面落实普通高中公用经费政策，保障单位经费、教师培训等工作正常运转，完成单位业务活动及日常工作任务等方面支出。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下达普通高中公用经费指标数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享受学生覆盖率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资金到位及时率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促进教学开展及文体活动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保障学校正常运转及教学质量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家长及教职员工满意度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（甘财教〔2020〕38号）甘肃省财政厅 甘肃省教育厅关于印发《甘肃省改善普通高中学校办学条件补助资金管理办法》的通知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（甘财教〔2020〕38号）甘肃省财政厅 甘肃省教育厅关于印发《甘肃省改善普通高中学校办学条件补助资金管理办法》的通知.pdf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（甘财教〔2020〕38号）甘肃省财政厅 甘肃省教育厅关于印发《甘肃省改善普通高中学校办学条件补助资金管理办法》的通知.pdf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高全国</w:t>
            </w:r>
          </w:p>
        </w:tc>
      </w:tr>
    </w:tbl>
    <w:p/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splitPgBreakAndParaMark/>
    <w:compatSetting w:name="compatibilityMode" w:uri="http://schemas.microsoft.com/office/word" w:val="12"/>
  </w:compat>
  <w:docVars>
    <w:docVar w:name="commondata" w:val="eyJoZGlkIjoiZjIyM2QwM2Y1MjU3NDdkOGFhNTFiZjEwNGMwYzZhODIifQ=="/>
  </w:docVars>
  <w:rsids>
    <w:rsidRoot w:val="00000000"/>
    <w:rsid w:val="6475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2025-03-28T02:19:35Z</dcterms:created>
  <dc:creator>Lenovo</dc:creator>
  <cp:lastModifiedBy>為伱&amp;寫詩</cp:lastModifiedBy>
  <dcterms:modified xsi:type="dcterms:W3CDTF">2025-03-28T02:21:40Z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04B9CEE8F77B4A31A6CF611E3A10FDA1_12</vt:lpwstr>
  </property>
</Properties>
</file>