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ascii="黑体" w:hAnsi="黑体" w:eastAsia="黑体" w:cs="黑体"/>
          <w:color w:val="000000"/>
        </w:rPr>
        <w:t>2</w:t>
      </w:r>
    </w:p>
    <w:p>
      <w:pPr>
        <w:widowControl/>
        <w:jc w:val="center"/>
        <w:textAlignment w:val="center"/>
        <w:outlineLvl w:val="0"/>
        <w:rPr>
          <w:rFonts w:ascii="宋体"/>
          <w:b/>
          <w:bCs/>
          <w:color w:val="000000"/>
          <w:kern w:val="0"/>
          <w:sz w:val="40"/>
          <w:szCs w:val="40"/>
        </w:rPr>
      </w:pPr>
      <w:r>
        <w:rPr>
          <w:rFonts w:ascii="宋体" w:hAnsi="宋体" w:cs="宋体"/>
          <w:b/>
          <w:bCs/>
          <w:color w:val="000000"/>
          <w:kern w:val="0"/>
          <w:sz w:val="40"/>
          <w:szCs w:val="40"/>
          <w:u w:val="single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市</w:t>
      </w:r>
      <w:r>
        <w:rPr>
          <w:rFonts w:ascii="宋体" w:hAnsi="宋体" w:cs="宋体"/>
          <w:b/>
          <w:bCs/>
          <w:color w:val="000000"/>
          <w:kern w:val="0"/>
          <w:sz w:val="40"/>
          <w:szCs w:val="40"/>
          <w:u w:val="single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县（区）</w:t>
      </w:r>
      <w:r>
        <w:rPr>
          <w:rFonts w:ascii="宋体" w:hAnsi="宋体" w:cs="宋体"/>
          <w:b/>
          <w:bCs/>
          <w:color w:val="000000"/>
          <w:kern w:val="0"/>
          <w:sz w:val="40"/>
          <w:szCs w:val="40"/>
          <w:u w:val="single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镇（乡）</w:t>
      </w: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耕地不合规利用情况统计表</w:t>
      </w:r>
    </w:p>
    <w:bookmarkEnd w:id="0"/>
    <w:p>
      <w:pPr>
        <w:widowControl/>
        <w:jc w:val="left"/>
        <w:textAlignment w:val="center"/>
        <w:rPr>
          <w:rFonts w:ascii="宋体"/>
          <w:b/>
          <w:bCs/>
          <w:color w:val="000000"/>
          <w:kern w:val="0"/>
          <w:sz w:val="22"/>
          <w:szCs w:val="22"/>
        </w:rPr>
      </w:pPr>
    </w:p>
    <w:p>
      <w:pPr>
        <w:widowControl/>
        <w:jc w:val="left"/>
        <w:textAlignment w:val="center"/>
        <w:rPr>
          <w:rFonts w:ascii="宋体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 xml:space="preserve"> </w:t>
      </w:r>
    </w:p>
    <w:p>
      <w:pPr>
        <w:widowControl/>
        <w:jc w:val="left"/>
        <w:textAlignment w:val="center"/>
        <w:rPr>
          <w:rFonts w:ascii="宋体"/>
          <w:b/>
          <w:bCs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填报单位（盖章）：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乡镇主要负责人签字：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填表时间：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联系电话：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单位：亩</w:t>
      </w:r>
    </w:p>
    <w:tbl>
      <w:tblPr>
        <w:tblStyle w:val="5"/>
        <w:tblpPr w:leftFromText="180" w:rightFromText="180" w:vertAnchor="text" w:horzAnchor="page" w:tblpX="1383" w:tblpY="227"/>
        <w:tblOverlap w:val="never"/>
        <w:tblW w:w="1382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9"/>
        <w:gridCol w:w="1300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36"/>
        <w:gridCol w:w="1040"/>
      </w:tblGrid>
      <w:tr>
        <w:trPr>
          <w:trHeight w:val="717" w:hRule="atLeast"/>
        </w:trPr>
        <w:tc>
          <w:tcPr>
            <w:tcW w:w="11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村社</w:t>
            </w:r>
          </w:p>
        </w:tc>
        <w:tc>
          <w:tcPr>
            <w:tcW w:w="51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所属类型及面积</w:t>
            </w:r>
          </w:p>
        </w:tc>
        <w:tc>
          <w:tcPr>
            <w:tcW w:w="6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不合规利用主要原因及面积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11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永久基本农田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粮食生产功能区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高标准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农田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确权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承包地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耕地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栽植苗木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果树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挖塘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养鱼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围湖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造景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耕层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破坏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其它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1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11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60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备注：此表由乡镇主要负责人审核后签字，报县区农业农村局汇总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62CEE"/>
    <w:rsid w:val="4BD62C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line="560" w:lineRule="exact"/>
      <w:ind w:firstLine="200" w:firstLineChars="200"/>
    </w:pPr>
    <w:rPr>
      <w:rFonts w:ascii="仿宋_GB2312" w:eastAsia="仿宋_GB2312" w:cs="仿宋_GB231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2021-04-30T03:34:00Z</dcterms:created>
  <dc:creator>兰婼樱阑―</dc:creator>
  <cp:lastModifiedBy>兰婼樱阑―</cp:lastModifiedBy>
  <dcterms:modified xsi:type="dcterms:W3CDTF">2021-04-30T03:35:12Z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8A098B9A50CF46CF952C612D6FB9C9E5</vt:lpwstr>
  </property>
</Properties>
</file>