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民乐县2025年农作物重大病虫害防控项目物资分配表</w:t>
      </w:r>
    </w:p>
    <w:tbl>
      <w:tblPr>
        <w:tblStyle w:val="4"/>
        <w:tblW w:w="87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086"/>
        <w:gridCol w:w="1950"/>
        <w:gridCol w:w="2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物资（KG）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洪水镇人民政府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6023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民联镇人民政府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23216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三堡镇人民政府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14050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六坝镇人民政府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90026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顺化镇人民政府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丰乐镇人民政府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9310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新天镇人民政府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77345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南古镇人民政府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30864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工业园区（企业）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19000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270634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10120</w:t>
            </w: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</w:docVars>
  <w:rsids>
    <w:rsidRoot w:val="00000000"/>
    <w:rsid w:val="0644782F"/>
    <w:rsid w:val="07430DB1"/>
    <w:rsid w:val="08713027"/>
    <w:rsid w:val="1D641E8F"/>
    <w:rsid w:val="33CB3B50"/>
    <w:rsid w:val="430A7D41"/>
    <w:rsid w:val="6F6B1FB5"/>
    <w:rsid w:val="70F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after="120" w:line="480" w:lineRule="auto"/>
      <w:ind w:left="420"/>
    </w:pPr>
    <w:rPr>
      <w:rFonts w:cs="Times New Roman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468</Characters>
  <Lines>0</Lines>
  <Paragraphs>0</Paragraphs>
  <TotalTime>21</TotalTime>
  <ScaleCrop>false</ScaleCrop>
  <LinksUpToDate>false</LinksUpToDate>
  <CharactersWithSpaces>476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2025-07-15T02:23:00Z</dcterms:created>
  <dc:creator>Administrator</dc:creator>
  <cp:lastModifiedBy>永保初心</cp:lastModifiedBy>
  <dcterms:modified xsi:type="dcterms:W3CDTF">2025-09-09T04:07:15Z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TemplateDocerSaveRecord">
    <vt:lpwstr>eyJoZGlkIjoiMmY1MzkwY2Y4MGRjOThjZjFlNmQzY2I3NjUyMDEzN2UiLCJ1c2VySWQiOiIyMjgwODUxNzQifQ==</vt:lpwstr>
  </property>
  <property fmtid="{D5CDD505-2E9C-101B-9397-08002B2CF9AE}" pid="4" name="ICV">
    <vt:lpwstr>659F84C0FB3C46E9A722F804C3A2D9E6_12</vt:lpwstr>
  </property>
</Properties>
</file>