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2025年设施农业奖补项目拟实施主体清单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763"/>
        <w:gridCol w:w="227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241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1205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拟奖补资金（万元）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张掖超越发展农业有限公司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05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甘肃晶鼎农业科技开发有限公司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05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张掖市金池智慧农业有限公司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05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76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张掖市金池品味食品有限公司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05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00000000"/>
    <w:rsid w:val="5AF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p0"/>
    <w:basedOn w:val="1"/>
    <w:next w:val="5"/>
    <w:qFormat/>
    <w:uiPriority w:val="0"/>
    <w:pPr>
      <w:widowControl/>
    </w:pPr>
    <w:rPr>
      <w:kern w:val="0"/>
      <w:szCs w:val="21"/>
    </w:rPr>
  </w:style>
  <w:style w:type="paragraph" w:styleId="5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2025-09-09T08:28:26Z</dcterms:created>
  <dc:creator>Administrator</dc:creator>
  <cp:lastModifiedBy>永保初心</cp:lastModifiedBy>
  <dcterms:modified xsi:type="dcterms:W3CDTF">2025-09-09T08:36:58Z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9103B003A1A94EE9B51A3BB19557A77A</vt:lpwstr>
  </property>
</Properties>
</file>