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-31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60" w:lineRule="exact"/>
        <w:ind w:right="-31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表1</w:t>
      </w: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bCs/>
          <w:sz w:val="32"/>
          <w:szCs w:val="32"/>
          <w:u w:val="single"/>
          <w:lang w:eastAsia="zh-CN"/>
        </w:rPr>
        <w:t>民乐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</w:t>
      </w:r>
      <w:r>
        <w:rPr>
          <w:rFonts w:ascii="宋体" w:hAnsi="宋体"/>
          <w:b/>
          <w:bCs/>
          <w:sz w:val="32"/>
          <w:szCs w:val="32"/>
        </w:rPr>
        <w:t>县</w:t>
      </w: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ascii="宋体" w:hAnsi="宋体"/>
          <w:b/>
          <w:bCs/>
          <w:sz w:val="32"/>
          <w:szCs w:val="32"/>
        </w:rPr>
        <w:t>市</w:t>
      </w:r>
      <w:r>
        <w:rPr>
          <w:rFonts w:hint="eastAsia" w:ascii="宋体" w:hAnsi="宋体"/>
          <w:b/>
          <w:bCs/>
          <w:sz w:val="32"/>
          <w:szCs w:val="32"/>
        </w:rPr>
        <w:t>、</w:t>
      </w:r>
      <w:r>
        <w:rPr>
          <w:rFonts w:ascii="宋体" w:hAnsi="宋体"/>
          <w:b/>
          <w:bCs/>
          <w:sz w:val="32"/>
          <w:szCs w:val="32"/>
        </w:rPr>
        <w:t>区</w:t>
      </w:r>
      <w:r>
        <w:rPr>
          <w:rFonts w:hint="eastAsia" w:ascii="宋体" w:hAnsi="宋体"/>
          <w:b/>
          <w:bCs/>
          <w:sz w:val="32"/>
          <w:szCs w:val="32"/>
        </w:rPr>
        <w:t>）水龙头水质</w:t>
      </w:r>
      <w:r>
        <w:rPr>
          <w:rFonts w:ascii="宋体" w:hAnsi="宋体"/>
          <w:b/>
          <w:bCs/>
          <w:sz w:val="32"/>
          <w:szCs w:val="32"/>
        </w:rPr>
        <w:t>监测结果</w:t>
      </w:r>
      <w:r>
        <w:rPr>
          <w:rFonts w:hint="eastAsia" w:ascii="宋体" w:hAnsi="宋体"/>
          <w:b/>
          <w:bCs/>
          <w:sz w:val="32"/>
          <w:szCs w:val="32"/>
        </w:rPr>
        <w:t>上报</w:t>
      </w:r>
      <w:r>
        <w:rPr>
          <w:rFonts w:ascii="宋体" w:hAnsi="宋体"/>
          <w:b/>
          <w:bCs/>
          <w:sz w:val="32"/>
          <w:szCs w:val="32"/>
        </w:rPr>
        <w:t>表</w:t>
      </w:r>
    </w:p>
    <w:p>
      <w:pPr>
        <w:spacing w:line="480" w:lineRule="exact"/>
        <w:ind w:firstLine="280" w:firstLineChars="100"/>
        <w:rPr>
          <w:rFonts w:ascii="宋体" w:hAnsi="宋体" w:cs="仿宋"/>
          <w:color w:val="000000"/>
          <w:sz w:val="28"/>
          <w:szCs w:val="28"/>
        </w:rPr>
      </w:pPr>
    </w:p>
    <w:p>
      <w:pPr>
        <w:spacing w:line="480" w:lineRule="exact"/>
        <w:ind w:firstLine="280" w:firstLineChars="1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监测类型：月监测□  季监测</w:t>
      </w:r>
      <w:r>
        <w:rPr>
          <w:rFonts w:hint="eastAsia" w:ascii="宋体" w:hAnsi="宋体" w:cs="仿宋"/>
          <w:color w:val="000000"/>
          <w:sz w:val="28"/>
          <w:szCs w:val="28"/>
        </w:rPr>
        <w:sym w:font="Wingdings 2" w:char="0052"/>
      </w:r>
      <w:r>
        <w:rPr>
          <w:rFonts w:hint="eastAsia" w:ascii="宋体" w:hAnsi="宋体" w:cs="仿宋"/>
          <w:color w:val="000000"/>
          <w:sz w:val="28"/>
          <w:szCs w:val="28"/>
        </w:rPr>
        <w:t xml:space="preserve">   年监测□</w:t>
      </w:r>
    </w:p>
    <w:p>
      <w:pPr>
        <w:spacing w:line="480" w:lineRule="exact"/>
        <w:ind w:firstLine="280" w:firstLineChars="100"/>
        <w:rPr>
          <w:rFonts w:hint="eastAsia"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 w:cs="仿宋"/>
          <w:color w:val="000000"/>
          <w:sz w:val="28"/>
          <w:szCs w:val="28"/>
        </w:rPr>
        <w:t>月/第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1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 w:cs="仿宋"/>
          <w:color w:val="000000"/>
          <w:sz w:val="28"/>
          <w:szCs w:val="28"/>
        </w:rPr>
        <w:t>季度</w:t>
      </w:r>
    </w:p>
    <w:tbl>
      <w:tblPr>
        <w:tblStyle w:val="3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61"/>
        <w:gridCol w:w="131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序号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检测指标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检测份数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合格</w:t>
            </w:r>
            <w:r>
              <w:rPr>
                <w:rFonts w:ascii="宋体" w:hAnsi="宋体" w:cs="仿宋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色度（铂钴色度单位）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2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浑浊度（散射浑浊度单位）/NTU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3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臭和味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4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肉眼可见物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5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pH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6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铁（mg/L）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7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锰（mg/L）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铜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锌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铝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11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镉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硒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13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砷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14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铅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15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汞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16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六价铬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17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耗氧量（mg/L）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硫酸盐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19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氯化物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氟化物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21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溶解性总固体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22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总硬度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23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氨氮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24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硝酸盐氮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25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氯酸盐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26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亚氯酸盐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27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挥发性酚类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28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阴离子合成洗涤剂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29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氰化物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30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三氯甲烷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31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四氯化碳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32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消毒剂指标</w:t>
            </w:r>
            <w:r>
              <w:rPr>
                <w:rFonts w:ascii="宋体" w:hAnsi="宋体" w:cs="仿宋"/>
                <w:szCs w:val="21"/>
              </w:rPr>
              <w:t>（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二氧化氯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mg/L</w:t>
            </w:r>
            <w:r>
              <w:rPr>
                <w:rFonts w:ascii="宋体" w:hAnsi="宋体" w:cs="仿宋"/>
                <w:szCs w:val="21"/>
              </w:rPr>
              <w:t>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33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菌落总数 (CFU/mL)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34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总大肠菌群(MPN/100mL或CFU/100mL)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35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大肠埃希菌</w:t>
            </w:r>
            <w:r>
              <w:rPr>
                <w:rFonts w:hint="eastAsia" w:ascii="宋体" w:hAnsi="宋体" w:cs="仿宋"/>
                <w:szCs w:val="21"/>
              </w:rPr>
              <w:t>(MPN/100mL或CFU/100mL)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jc w:val="left"/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</w:tbl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责任</w:t>
      </w:r>
      <w:r>
        <w:rPr>
          <w:rFonts w:ascii="宋体" w:hAnsi="宋体"/>
          <w:sz w:val="28"/>
          <w:szCs w:val="28"/>
        </w:rPr>
        <w:t>报告人：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王燕萍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联系电话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0936-4413201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</w:p>
    <w:p>
      <w:pPr>
        <w:spacing w:line="460" w:lineRule="exact"/>
        <w:ind w:right="-31"/>
        <w:jc w:val="left"/>
        <w:rPr>
          <w:rFonts w:ascii="宋体" w:hAnsi="宋体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31" w:bottom="1871" w:left="1531" w:header="851" w:footer="1531" w:gutter="0"/>
          <w:pgNumType w:fmt="numberInDash"/>
          <w:cols w:space="425" w:num="1"/>
          <w:docGrid w:type="linesAndChars" w:linePitch="584" w:charSpace="117"/>
        </w:sectPr>
      </w:pPr>
      <w:r>
        <w:rPr>
          <w:rFonts w:hint="eastAsia" w:ascii="宋体" w:hAnsi="宋体"/>
          <w:sz w:val="28"/>
          <w:szCs w:val="28"/>
        </w:rPr>
        <w:t>报告单位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民乐县疾控中心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（盖章）  报告</w:t>
      </w:r>
      <w:r>
        <w:rPr>
          <w:rFonts w:ascii="宋体" w:hAnsi="宋体"/>
          <w:sz w:val="28"/>
          <w:szCs w:val="28"/>
        </w:rPr>
        <w:t>时间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2021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03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420" w:rightChars="200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- 4 -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72E93"/>
    <w:rsid w:val="034A7518"/>
    <w:rsid w:val="0D324D3C"/>
    <w:rsid w:val="12262C80"/>
    <w:rsid w:val="175C2E4D"/>
    <w:rsid w:val="1E612F51"/>
    <w:rsid w:val="3B0E7409"/>
    <w:rsid w:val="45ED2FA8"/>
    <w:rsid w:val="498B72FC"/>
    <w:rsid w:val="65FA4DB7"/>
    <w:rsid w:val="690360A0"/>
    <w:rsid w:val="6A372E93"/>
    <w:rsid w:val="72E15AFC"/>
    <w:rsid w:val="73B57102"/>
    <w:rsid w:val="7F185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2019-02-26T07:03:00Z</dcterms:created>
  <dc:creator>lenovo</dc:creator>
  <cp:lastModifiedBy>燕子</cp:lastModifiedBy>
  <cp:lastPrinted>2019-02-27T08:00:00Z</cp:lastPrinted>
  <dcterms:modified xsi:type="dcterms:W3CDTF">2021-03-18T09:14:21Z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