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8</w:t>
      </w:r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第二季度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961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永固寄宿制小学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民乐县</w:t>
            </w:r>
            <w:r>
              <w:rPr>
                <w:rFonts w:hint="eastAsia"/>
                <w:lang w:val="en-US" w:eastAsia="zh-CN"/>
              </w:rPr>
              <w:t>永固</w:t>
            </w:r>
            <w:r>
              <w:rPr>
                <w:rFonts w:hint="eastAsia"/>
              </w:rPr>
              <w:t>农村饮水安全工程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三堡裕展希望小学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</w:t>
            </w:r>
            <w:r>
              <w:rPr>
                <w:rFonts w:hint="eastAsia"/>
                <w:lang w:val="en-US" w:eastAsia="zh-CN"/>
              </w:rPr>
              <w:t>展庄</w:t>
            </w:r>
            <w:r>
              <w:rPr>
                <w:rFonts w:hint="eastAsia"/>
              </w:rPr>
              <w:t>农村饮水安全工程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26D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11083F11"/>
    <w:rsid w:val="15845E46"/>
    <w:rsid w:val="2A1D7F06"/>
    <w:rsid w:val="2E1139D7"/>
    <w:rsid w:val="38DA534D"/>
    <w:rsid w:val="48B17633"/>
    <w:rsid w:val="4ABB3A4D"/>
    <w:rsid w:val="5EA90D0C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274</Characters>
  <Lines>0</Lines>
  <Paragraphs>0</Paragraphs>
  <TotalTime>3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包素琴</cp:lastModifiedBy>
  <dcterms:modified xsi:type="dcterms:W3CDTF">2025-06-24T01:58:10Z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802FF6B556854428A2A68147E8EDA2AB_13</vt:lpwstr>
  </property>
  <property fmtid="{D5CDD505-2E9C-101B-9397-08002B2CF9AE}" pid="4" name="KSOTemplateDocerSaveRecord">
    <vt:lpwstr>eyJoZGlkIjoiNGJmZjdhZGNkZGIxN2MyMTNlMmU4MDZlZmM4MThjMGIifQ==</vt:lpwstr>
  </property>
</Properties>
</file>