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540" w:lineRule="exact"/>
        <w:ind w:firstLine="608" w:firstLineChars="200"/>
        <w:jc w:val="center"/>
        <w:rPr>
          <w:rFonts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张掖市基本医疗保险</w:t>
      </w:r>
      <w:r>
        <w:rPr>
          <w:rFonts w:hint="eastAsia" w:ascii="黑体" w:hAnsi="黑体" w:eastAsia="黑体"/>
          <w:sz w:val="32"/>
          <w:szCs w:val="32"/>
        </w:rPr>
        <w:t>门诊慢特病病种和年度最高支付限额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09"/>
        <w:gridCol w:w="2746"/>
        <w:gridCol w:w="3491"/>
        <w:gridCol w:w="1895"/>
        <w:gridCol w:w="184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651" w:type="dxa"/>
            <w:tcBorders>
              <w:top w:val="single" w:color="000000" w:themeColor="text1" w:sz="4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分类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序号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病种类别码及名称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病种内涵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居民支付限额/年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职工支付限额/年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复审时间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I类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078慢性肾功能衰竭（透析治疗）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M07801透析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M07802动静脉人工内瘘成型术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60000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083器官移植抗排异治疗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M08300器官移植抗排异治疗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005恶性肿瘤门诊治疗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M00500恶性肿瘤门诊治疗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008白血病门诊治疗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M00800白血病门诊治疗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012血友病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M01200血友病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071结缔组织病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M07101系统性红斑狼疮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M07102</w:t>
            </w:r>
            <w:bookmarkStart w:id="0" w:name="OLE_LINK12"/>
            <w:r>
              <w:rPr>
                <w:rFonts w:hint="eastAsia" w:ascii="仿宋_GB2312" w:eastAsia="仿宋_GB2312" w:cs="Times New Roman" w:hAnsiTheme="minorEastAsia"/>
                <w:szCs w:val="21"/>
              </w:rPr>
              <w:t>系统性红斑狼疮伴并发症</w:t>
            </w:r>
            <w:bookmarkEnd w:id="0"/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018苯丙酮尿症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M01800苯丙酮尿症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14000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048脑卒中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M04800脑卒中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M04801脑内出血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M04802脑梗死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M04803脑血管病后遗症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每3年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001结核（耐药性结核）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M00101耐药性结核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Ⅱ类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Ⅱ类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026瘫痪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M02601脑瘫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043心功能不全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M04301慢性心力衰竭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032重症肌无力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M03200重症肌无力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078慢性肾功能衰竭（非透析治疗）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M07800慢性肾功能衰竭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084抗凝治疗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M08401冠状动脉搭桥术后状态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M08402冠状动脉支架置入术后状态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M08403血管支架植入术后状态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M08404具有假体心脏瓣膜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M08405具有其他心脏瓣膜置换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013紫癜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M01301血小板减少性紫癜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074骨坏死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M07401股骨骨坏死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046冠心病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M04600冠心病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053慢性阻塞性肺疾病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M05300慢性阻塞性肺疾病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041肺源性心脏病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M04100肺源性心脏病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088大骨节病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M08800大骨节病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023帕金森氏病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M02300帕金森病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054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支气管哮喘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M05400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支气管哮喘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Ⅲ类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Ⅲ类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011贫血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M01102再生障碍性贫血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062肝硬化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M06200肝硬化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021重症精神症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M02101精神分裂症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M02102双相障碍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M02103偏执性情感障碍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M02104分裂情感障碍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M02105癫痫性精神病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M02106精神发育迟滞所致精神障碍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072强直性脊柱炎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M07200强直性脊柱炎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125康复治疗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M12501残疾儿童康复治疗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002病毒性肝炎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M00201慢性乙型肝炎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M00202慢性丙型肝炎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乙肝每4年复审一次，丙肝每1年复审一次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016糖尿病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M01603糖尿病伴有并发症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022其他精神类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M02202抑郁症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M02203躁狂症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M02207儿童孤独症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017甲状腺功能异常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M01701甲状腺功能减退症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M01702甲状腺功能亢进症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每5年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091脊椎病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M09101椎间盘突出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069类风湿性关节炎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M06900类风湿性关节炎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025癫痫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M02500癫痫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080女性生殖道炎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M08001女性盆腔炎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004其他传染病和寄生虫病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M00401布鲁氏菌病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001结核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M00100结核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039高血压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M03904高血压并发症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</w:tbl>
    <w:p/>
    <w:sectPr>
      <w:pgSz w:w="16838" w:h="11906" w:orient="landscape"/>
      <w:pgMar w:top="1587" w:right="181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E6A49"/>
    <w:rsid w:val="1EFF2938"/>
    <w:rsid w:val="74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2020-11-05T08:41:00Z</dcterms:created>
  <dc:creator>Administrator</dc:creator>
  <cp:lastModifiedBy>lenovo</cp:lastModifiedBy>
  <dcterms:modified xsi:type="dcterms:W3CDTF">2021-04-09T02:33:23Z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0E8466D396D14235BE9ACCA2AFEC103F</vt:lpwstr>
  </property>
</Properties>
</file>